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F2" w:rsidRPr="00717BE9" w:rsidRDefault="00B353F2" w:rsidP="00717B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E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353F2" w:rsidRPr="00717BE9" w:rsidRDefault="00E3458F" w:rsidP="00717BE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17BE9">
        <w:rPr>
          <w:rFonts w:ascii="Times New Roman" w:hAnsi="Times New Roman" w:cs="Times New Roman"/>
          <w:color w:val="auto"/>
          <w:sz w:val="32"/>
          <w:szCs w:val="32"/>
        </w:rPr>
        <w:t>СКОВОРОДНЕВСКОГО СЕЛЬСОВЕТА</w:t>
      </w:r>
    </w:p>
    <w:p w:rsidR="00B353F2" w:rsidRPr="00717BE9" w:rsidRDefault="00717BE9" w:rsidP="00717BE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ХОМУТОВСКОГО РАЙОНА</w:t>
      </w:r>
    </w:p>
    <w:p w:rsidR="00B353F2" w:rsidRPr="00717BE9" w:rsidRDefault="00B353F2" w:rsidP="0071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53F2" w:rsidRDefault="00B353F2" w:rsidP="00717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7BE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17BE9" w:rsidRDefault="00717BE9" w:rsidP="00717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от </w:t>
      </w:r>
      <w:r w:rsidR="004637B2">
        <w:rPr>
          <w:rFonts w:ascii="Times New Roman" w:hAnsi="Times New Roman" w:cs="Times New Roman"/>
          <w:b/>
          <w:bCs/>
          <w:sz w:val="32"/>
          <w:szCs w:val="32"/>
        </w:rPr>
        <w:t>07</w:t>
      </w:r>
      <w:r w:rsidR="00BE6B46">
        <w:rPr>
          <w:rFonts w:ascii="Times New Roman" w:hAnsi="Times New Roman" w:cs="Times New Roman"/>
          <w:b/>
          <w:bCs/>
          <w:sz w:val="32"/>
          <w:szCs w:val="32"/>
        </w:rPr>
        <w:t>.0</w:t>
      </w:r>
      <w:r w:rsidR="004637B2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BE6B46">
        <w:rPr>
          <w:rFonts w:ascii="Times New Roman" w:hAnsi="Times New Roman" w:cs="Times New Roman"/>
          <w:b/>
          <w:bCs/>
          <w:sz w:val="32"/>
          <w:szCs w:val="32"/>
        </w:rPr>
        <w:t>.2021г.  №3</w:t>
      </w:r>
      <w:r w:rsidR="004637B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BE6B46">
        <w:rPr>
          <w:rFonts w:ascii="Times New Roman" w:hAnsi="Times New Roman" w:cs="Times New Roman"/>
          <w:b/>
          <w:bCs/>
          <w:sz w:val="32"/>
          <w:szCs w:val="32"/>
        </w:rPr>
        <w:t>-па</w:t>
      </w:r>
    </w:p>
    <w:p w:rsidR="004637B2" w:rsidRDefault="004637B2" w:rsidP="00717BE9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4637B2">
        <w:rPr>
          <w:rFonts w:ascii="Times New Roman" w:hAnsi="Times New Roman" w:cs="Times New Roman"/>
          <w:bCs/>
          <w:sz w:val="32"/>
          <w:szCs w:val="32"/>
        </w:rPr>
        <w:t xml:space="preserve">с. </w:t>
      </w:r>
      <w:proofErr w:type="spellStart"/>
      <w:r w:rsidRPr="004637B2">
        <w:rPr>
          <w:rFonts w:ascii="Times New Roman" w:hAnsi="Times New Roman" w:cs="Times New Roman"/>
          <w:bCs/>
          <w:sz w:val="32"/>
          <w:szCs w:val="32"/>
        </w:rPr>
        <w:t>Сковороднево</w:t>
      </w:r>
      <w:proofErr w:type="spellEnd"/>
    </w:p>
    <w:p w:rsidR="004637B2" w:rsidRDefault="004637B2" w:rsidP="00717BE9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и условий предоставления в аренду муниципального имущества муниципального </w:t>
      </w:r>
      <w:r w:rsidR="0039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"</w:t>
      </w:r>
      <w:proofErr w:type="spellStart"/>
      <w:r w:rsidR="0039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Сковородневский</w:t>
      </w:r>
      <w:proofErr w:type="spellEnd"/>
      <w:r w:rsidR="0039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сельсовет" </w:t>
      </w:r>
      <w:proofErr w:type="spellStart"/>
      <w:r w:rsidR="0039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</w:t>
      </w:r>
      <w:proofErr w:type="spellEnd"/>
      <w:r w:rsidR="00396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Курской области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 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</w:t>
      </w:r>
      <w:hyperlink r:id="rId5" w:history="1">
        <w:r>
          <w:rPr>
            <w:rStyle w:val="a7"/>
            <w:sz w:val="28"/>
            <w:szCs w:val="28"/>
          </w:rPr>
          <w:t>от 24.07.2007 № 209-ФЗ «О развитии малого и среднего предпринимательства в Российской Федерации»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27.11.2018 № 422-ФЗ «О проведение эксперимента по установлению специального налогового режима «Налог на профессиональный доход», Постановлением Правительства Российской Федерации от 21.08.2010 № 645 «Об имущественной поддержке субъектов малого и среднего предпринимательства при предоставлении федерального имущества», в целях улучшения условий для развития малого и среднего предпринимательства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Курской области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hAnsi="Times New Roman" w:cs="Times New Roman"/>
          <w:b/>
          <w:caps/>
          <w:sz w:val="28"/>
        </w:rPr>
        <w:t>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1.Утвердить прилагаемый Порядок и условия предоставления в аренду муниципального имущества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(или) пользование субъектам малого и среднего предпринимательства и физическим лицам, не являющимся индивидуальными предпринимателями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иприменяющим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специальный налоговый режим «Налог на профессиональный доход».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за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Курской области.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Постановление вступает в силу со дня его подписания и подлежит обязательному опубликованию.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 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Курской области                                                                   Л.А.Другова</w:t>
      </w:r>
    </w:p>
    <w:p w:rsidR="004637B2" w:rsidRDefault="004637B2" w:rsidP="004637B2">
      <w:pPr>
        <w:widowControl w:val="0"/>
        <w:tabs>
          <w:tab w:val="num" w:pos="0"/>
          <w:tab w:val="left" w:pos="1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tabs>
          <w:tab w:val="left" w:pos="9360"/>
        </w:tabs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637B2" w:rsidRDefault="004637B2" w:rsidP="0046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637B2" w:rsidRDefault="004637B2" w:rsidP="0046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4637B2" w:rsidRDefault="004637B2" w:rsidP="0046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района Курской области</w:t>
      </w:r>
    </w:p>
    <w:p w:rsidR="004637B2" w:rsidRDefault="004637B2" w:rsidP="00463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от 07.06.2021 №34-па</w:t>
      </w: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условия предоставления в аренду муниципального имущества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Сковородневсктй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сельсовет"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и условия предоставления в аренду муниципального имущества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Порядок и условия) разработан в соответствии с Федеральными законами от 24.07.2007 № 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26.07.2006  № 135-ФЗ «О защите конкуренции» и определяют порядок и условия предоставления в аренду субъектам малого и среднего предпринимательства объектов муниципальной собственности, включенных в перечень муниципального имущества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раойна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Курской области,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предпринимательства и физическим лицам, применяющим специальный налоговый режим «</w:t>
      </w:r>
      <w:hyperlink r:id="rId6" w:anchor="/document/72113648/entry/0" w:history="1">
        <w:r>
          <w:rPr>
            <w:rStyle w:val="a7"/>
            <w:sz w:val="28"/>
            <w:szCs w:val="28"/>
          </w:rPr>
          <w:t>Налог на профессиональный доход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Перечень).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Действие Порядка и условий распространяется на предоставление объектов имущества, включенных в Перечень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далее-имущество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земельных участков, включенных в Перечень (далее – земельные участки),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зарегистрированным и осуществляющим свою деятельность на территории муниципального образования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Курской области (за исключением указанных в статье 15 Федерального закона от 24.07.2007 № 209-ФЗ «О развитии малого и среднего предпринимательства в Российской Федерации»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Имущественная поддержка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осуществляется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области, в лице </w:t>
      </w:r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 (далее - уполномоченный орган) в виде передачи во владение и (или) в пользование имущества и земельных участков на возмездной основе.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Условия предоставления имущества и земельных участков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Имущественная поддержка оказывается при условии, что: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субъект малого и среднего предпринимательства соответствует требованиям статьи 4 Федерального закона от 24.07.2007 № 209-ФЗ «О развитии малого и среднего предпринимательства в Российской Федерации»;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субъекта малого и среднего предпринимательства и организации, образующей инфраструктуру поддержки субъектов малого и среднего предпринимательства, не приняты решения о признании банкротом и (или) о приостановлении деятельности в порядке, предусмотренном Кодексом Российской Федерации об административных правонарушениях;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субъекта малого и среднего предпринимательства, являющегося юридическим лицом, и организации, образующей инфраструктуру поддержки субъектов малого и среднего предпринимательства, не принято решение о ликвидации;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на которое претендует заявитель, не передано в аренду субъекту малого и среднего предпринимательства или организации, образующей инфраструктуру поддержки субъектов малого и среднего предпринимательства.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Имущественная поддержка не может оказываться в отношении субъектов малого и среднего предпринимательства: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участниками соглашений о разделе продукции;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осуществляющих предпринимательскую деятельность в сфере игорного бизнеса;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 В оказании поддержки отказывается в случае, если: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выполнены условия оказания поддержки;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ранее в отношении заявителя – субъекта малого и среднего предпринимательства –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момента признания субъекта малого и среднего предпринимательства,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2.4. Использование имущества не по целевому назначению и с нарушением требований действующего законодательства не допускается.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Физические лица, не являющиеся индивидуальными предпринимателями и применяющие специальный налоговый </w:t>
      </w:r>
      <w:hyperlink r:id="rId7" w:history="1">
        <w:r>
          <w:rPr>
            <w:rStyle w:val="a7"/>
            <w:sz w:val="28"/>
            <w:szCs w:val="28"/>
          </w:rPr>
          <w:t>режим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 на профессиональный доход» (далее - физические лица, применяющие специальный налоговый режим), вправе обратиться в порядке и на условиях, которые установлены </w:t>
      </w:r>
      <w:hyperlink r:id="rId8" w:history="1">
        <w:r>
          <w:rPr>
            <w:rStyle w:val="a7"/>
            <w:sz w:val="28"/>
            <w:szCs w:val="28"/>
          </w:rPr>
          <w:t xml:space="preserve">частями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2.1-2.3 пункта 2 настоящего Порядка и условий, за оказанием поддержки, предусмотренной частью 1.2 пункта 1 настоящего Порядка и условий.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Запрещается продажа имущества и земельных участков, за исключением возмездного отчуждения имущества в собственность субъектов малого и среднего предпринимательства в соответствии с Федеральным законом от 22.07.2008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6,8 и 9 пункта 2 статьи 39.3 Земельного кодекса Российской Федерации. В отношении имущества и земельных участков запрещаются также переуступка прав пользования ими, передача прав пользования ими в залог и внесение прав пользования имуществом и земельными участками в уставный капитал любых других субъектов хозяйственной деятельности, передача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третьим лицам прав и обязанностей по договорам аренды земельных участков и имущества (перенаем), передача в субаренду, за исключением предоставления имущества в субаренду субъектам малого и среднего предпринимательства и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 </w:t>
      </w:r>
      <w:hyperlink r:id="rId9" w:history="1">
        <w:r>
          <w:rPr>
            <w:rStyle w:val="a7"/>
            <w:sz w:val="28"/>
            <w:szCs w:val="28"/>
          </w:rPr>
          <w:t>пунктом 14 части 1 статьи 17.1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26 июля 2006 года № 135-ФЗ «О защите конкуренции».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2.6. Имущество предоставляется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на конкурсной основе с соблюдением требований, установленных Федеральным законом от 26.07.2006 № 135-ФЗ «О защите конкуренции».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имущества без проведения торгов осуществляется в случаях, предусмотренных статьей 17.1. Федерального закона от 26.07.2006 № 135-ФЗ «О защите конкуренции».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предоставляются уполномоченным органом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торгах, проводимых в форме аукциона, в порядке, установленном </w:t>
      </w:r>
      <w:hyperlink r:id="rId10" w:history="1">
        <w:r>
          <w:rPr>
            <w:rStyle w:val="a7"/>
            <w:sz w:val="28"/>
            <w:szCs w:val="28"/>
          </w:rPr>
          <w:t>статьями 39.11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11" w:history="1">
        <w:r>
          <w:rPr>
            <w:rStyle w:val="a7"/>
            <w:sz w:val="28"/>
            <w:szCs w:val="28"/>
          </w:rPr>
          <w:t>39.13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земельных участков без проведения торгов осуществляется в случаях, указанных в </w:t>
      </w:r>
      <w:hyperlink r:id="rId12" w:history="1">
        <w:r>
          <w:rPr>
            <w:rStyle w:val="a7"/>
            <w:sz w:val="28"/>
            <w:szCs w:val="28"/>
          </w:rPr>
          <w:t>пункте 2 статьи 39.6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Земельного кодекса Российской Федерации, в порядке, установленном Земельным </w:t>
      </w:r>
      <w:hyperlink r:id="rId13" w:history="1">
        <w:r>
          <w:rPr>
            <w:rStyle w:val="a7"/>
            <w:sz w:val="28"/>
            <w:szCs w:val="28"/>
          </w:rPr>
          <w:t>кодексом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Российской Федерации.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 Уполномоченный орган при проведении конкурсов и аукционов на право заключения договоров аренды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предпринимательства, в отношении муниципального имущества (за исключением земельных участков), включенного в Перечень, определяет начальный размер арендной платы на основании отчета об оценке рыночной стоимости арендной платы, подготовленного в соответствии с Федеральным законом от 29.07.1998 №135-ФЗ «Об оценочной деятельности в Российской Федерации».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кодексом Российской Федерации.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течение года с даты включения имущества в Перечень уполномоченный орган объявляет аукцион (конкурс) на право заключения договора, предусматривающего переход прав владения и (или) пользования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отношении имущества, среди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принимает решение о проведении аукциона на право заключения договора аренды земельного участка среди субъектов малого и среднего предпринимательства или осуществляет предоставление имущества по заявлению указанных лиц в случаях, предусмотренных Федеральным законом от 26.07.2006 № 135-ФЗ «О защите конкуренции» или Земельным кодексом Российской Федерации.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 Срок договора аренды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имуществом.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Субъектам малого и среднего предпринимательства, занимающимся социально-значимыми видами деятельности, имущество предоставляется в аренду на льготных условиях: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первый год аренды - 40 процентов размера арендной платы;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во второй год аренды - 60 процентов размера арендной платы;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третий год аренды - 80 процентов размера арендной платы;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четвертый год аренды и далее - 100 процентов размера арендной платы.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Порядок предоставления имущества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в аренду имущества с проведением торгов (конкурсов, аукционов).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13.1.1 Проведение торгов на право заключения договоров аренды осуществляется в соответствии с </w:t>
      </w:r>
      <w:hyperlink r:id="rId14" w:history="1">
        <w:r>
          <w:rPr>
            <w:rStyle w:val="a7"/>
            <w:sz w:val="28"/>
            <w:szCs w:val="28"/>
          </w:rPr>
          <w:t>приказом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конкурсов».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13.1.2. Решение о проведении торгов на право заключения договоров аренды, по предложению уполномоченного органа, принимает Администрация </w:t>
      </w:r>
      <w:proofErr w:type="spellStart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</w:t>
      </w:r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proofErr w:type="spellEnd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Курской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решении Администрации</w:t>
      </w:r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 w:rsidR="00EE78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указываются: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проведения торгов;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объекте и предмете торгов;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организатор проведения торгов.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13.1.3. Организатор торгов осуществляет следующие функции: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комиссии по проведению торгов, определение ее состава и порядка работы, назначение председателя комиссии с учетом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положений </w:t>
      </w:r>
      <w:hyperlink r:id="rId15" w:history="1">
        <w:r>
          <w:rPr>
            <w:rStyle w:val="a7"/>
            <w:sz w:val="28"/>
            <w:szCs w:val="28"/>
          </w:rPr>
          <w:t>части 5 статьи 18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Федерального закона от 24.07.2007 № 209-ФЗ «О развитии малого и среднего предпринимательства в Российской Федерации»;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начальной (минимальной) цены, существенных условий, предмета договора аренды;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проекта договора аренды, документации о торгах;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условий проведения торгов и их изменение;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подписание договора аренды.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13.1.4. Для осуществления функций по организации и проведению торгов (разработка конкурсной документации, документации об аукционе, опубликование и размещение извещения о проведении торгов и иные связанные с обеспечением их проведения функции) Администрация </w:t>
      </w:r>
      <w:proofErr w:type="spellStart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привлечь специализированную организацию.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13.1.5. Объявление о проведении торгов размещается на официальном сайте торгов и публикуется в средствах массовой информации организатором торгов в месячный срок с момента включения имущества в Перечень.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Предоставление в аренду имущества без проведения торгов.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Лицо, заинтересованное в предоставлении ему в аренду имущества, обращается в уполномоченный орган с заявлением, оформленным на бумажном носителе.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указываются сведения об имуществе, в отношении которого предполагается заключение договора аренды: адрес места расположения имущества, краткое описание имущества, необходимое для его идентификации, площадь имущества, цель использования имущества, испрашиваемое право.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К заявлению также прилагаются следующие документы: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3.2.2.1. Копия паспорта или иного документа, удостоверяющего личность заявителя - индивидуального предпринимателя или физического лица, применяющего специальный налоговый режим либо личность представителя заявителя - индивидуального предпринимателя или представителя заявителя - юридического лица.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3.2.2.2. Доверенность или иной документ, подтверждающий полномочия представителя заявителя.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3.2.2.3. Для заявителей, действующих от имени юридического лица, заверенные нотариально либо печатью юридического лица и подписанные руководителем или уполномоченным представителем юридического лица копии: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учредительных документов;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документа, подтверждающего полномочия лица на осуществление действий без доверенности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решения (протокола) об одобрении крупной сделки в случае, если требование о необходимости наличия такого решения (протокола) для совершения крупной сделки установлено законодательством Российской Федерации, учредительными документами юридического лица;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решения (протокола) об одобрении сделки, в которой имеется заинтересованность, в случае если требование о необходимости наличия такого решения для совершения сделки, в которой имеется заинтересованность, установлено законодательством Российской Федерации, учредительными документами юридического лица.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3.2.2.4. Заявление об отсутствии решений о ликвидации, признании банкротом и (или) о приостановлении деятельности в порядке, предусмотренном </w:t>
      </w:r>
      <w:hyperlink r:id="rId16" w:history="1">
        <w:r>
          <w:rPr>
            <w:rStyle w:val="a7"/>
            <w:sz w:val="28"/>
            <w:szCs w:val="28"/>
          </w:rPr>
          <w:t>Кодексом Российской Федерации об административных правонарушениях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Документы, предусмотренные подпунктом 3.2.2 пункта 3.2 данного раздела Порядка и условий, заявитель представляет в уполномоченный орган самостоятельно.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При рассмотрении поступившего заявления уполномоченный орган в течение 5 рабочих дней с момента регистрации заявления запрашивает в порядке межведомственного информационного взаимодействия: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юридических лиц (для юридических лиц);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выписку из Единого государственного реестра индивидуальных предпринимателей (для индивидуальных предпринимателей).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поступившего заявления уполномоченный орган в течение 5 рабочих дней с момента регистрации заявления получает сведения из Единого реестра субъектов малого и среднего предпринимательства, размещенного в сети «Интернет» на официальном сайте федерального органа исполнительной власти, осуществляющего функции по контролю и надзору за соблюдением законодательства о налогах и сборах.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3.2.5. Оригиналы либо нотариально заверенные копии документов, предусмотренных подпунктом 3.2.4 пункта 3.2 данного раздела Порядка и условий, заявитель вправе представить в уполномоченный орган по собственной инициативе при условии, что указанные документы получены не ранее чем за 1 месяц до даты подачи заявления.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3.2.6. Уполномоченный орган в срок не более 10 рабочих дней с даты регистрации рассматривает заявление и приложенные к нему документы на соответствие требованиям, указанным в абзаце второго подпункта 3.2.1 и подпункте 3.2.2 пункта 3.2 данного раздела Порядка и условий, и условиям предоставления имущества, указанным в разделе 2 Порядка и условий, и принимает решение о возврате заявления или о предоставлении имущества в аренду заявителю.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 уполномоченный орган информирует заявителя в течение 5 дней со дня принятия такого решения.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3.2.7. Возврат заявления и приложенных к нему документов осуществляется в следующих случаях: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несоответствие условиям предоставления имущества, указанным в разделе 2 Порядка и условий;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соответствует требованиям, указанным в абзаце второго подпункта 3.2.1 пункта 3.2 данного раздела Порядка и условий;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приложены документы, предусмотренные подпунктом 3.2.2 пункта 3.2 данного раздела Порядка и условий, или представлены недостоверные сведения и документы;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приложенные документы не соответствуют требованиям, установленным подпунктом 3.2.2.3 пункта 3.2 данного раздела Порядка и условий;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заявлением обратилось лицо, не уполномоченное заявителем;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отсутствует подпись заявителя;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поддается прочтению;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испрашиваемое имущество на момент подачи заявления находится в аренде;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отношении испрашиваемого имущества подано два заявления и более от лиц, на которых не распространяются требования Федерального закона от 26.07.2006 № 135-ФЗ «О защите конкуренции» об обязательном проведении торгов, и срок их рассмотрения не истек;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заявлении указано имущество, действие Порядка и условий на которое не распространяется.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уведомлении о возврате заявления заявителю сообщаются причины, послужившие основанием для возврата заявления.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возврате заявления по основаниям, указанным в абзацах третьем - седьмом подпункта 3.2.7 пункта 3.2 данного раздела Порядка и условий, не препятствует повторному обращению заявителя после устранения причин, послуживших основанием для принятия такого решения.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3.2.8. Предоставление имущества в аренду заявителю осуществляется в срок не более 60 рабочих дней с даты регистрации заявления.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3.2.9. В случае если до момента принятия уполномоченным органом решения о предоставлении имущества в соответствии с абзацем вторым пункта 2.6 раздела 2 Порядка и условий в отношении одного и того же объекта имущества подано два и более заявления от лиц, на которых не распространяются требования Федерального закона от 26.07.2006 № 135-ФЗ «О защите конкуренции» об обязательном проведении торгов, предоставление имущества осуществляется в порядке, установленном пунктом 3.1 данного раздела Порядка и условий.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торгов на право заключения договора аренды уполномоченный орган принимает в месячный срок со дня поступления второго заявления.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637B2" w:rsidRDefault="004637B2" w:rsidP="00463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Условия расторжения договора аренды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Администрация</w:t>
      </w:r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Сковородневского</w:t>
      </w:r>
      <w:proofErr w:type="spellEnd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вправе обратиться в суд с требованиями о прекращении прав владения и (или) пользования субъектами малого и среднего предпринимательства предоставленным имуществом, земельным участком при его использовании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по целевому назначению и (или) с нарушением запретов, установленных частью 4.2. статьи 18 Федерального закона от 24.07.2007 № 209-ФЗ «О развитии малого и среднего предпринимательства в Российской Федерации».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Договор аренды имущества подлежит расторжению в следующих случаях: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у получателя имущественной поддержки задолженности по арендной плате за пользование имуществом более двух месяцев подряд;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использования имущества для муниципальных нужд муниципального </w:t>
      </w:r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"</w:t>
      </w:r>
      <w:proofErr w:type="spellStart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Сковородневский</w:t>
      </w:r>
      <w:proofErr w:type="spellEnd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сельсовет" </w:t>
      </w:r>
      <w:proofErr w:type="spellStart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Хомутовского</w:t>
      </w:r>
      <w:proofErr w:type="spellEnd"/>
      <w:r w:rsidR="003967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Курской области;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умышленное ухудшение получателем имущественной поддержки технического состояния имущества, переданного по договору аренды;</w:t>
      </w:r>
    </w:p>
    <w:p w:rsidR="004637B2" w:rsidRDefault="004637B2" w:rsidP="004637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основания, предусмотренные действующим законодательством Российской Федерации</w:t>
      </w:r>
    </w:p>
    <w:p w:rsidR="004637B2" w:rsidRDefault="004637B2" w:rsidP="004637B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Договор аренды земельного участка подлежит расторжению в порядке и случаях, установленных статьей 46 «Основания прекращения аренды земельного участка» Земельного кодекса Российской Федерации.</w:t>
      </w:r>
    </w:p>
    <w:p w:rsidR="004637B2" w:rsidRPr="004637B2" w:rsidRDefault="004637B2" w:rsidP="004637B2">
      <w:pPr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4637B2" w:rsidRPr="004637B2" w:rsidSect="00EB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278"/>
    <w:rsid w:val="00121009"/>
    <w:rsid w:val="00193278"/>
    <w:rsid w:val="00304FB5"/>
    <w:rsid w:val="003303B6"/>
    <w:rsid w:val="00332AFA"/>
    <w:rsid w:val="003967B4"/>
    <w:rsid w:val="003A5FC4"/>
    <w:rsid w:val="003C1463"/>
    <w:rsid w:val="003D2AE9"/>
    <w:rsid w:val="0040094A"/>
    <w:rsid w:val="004637B2"/>
    <w:rsid w:val="00513EA7"/>
    <w:rsid w:val="005904E2"/>
    <w:rsid w:val="005D33A0"/>
    <w:rsid w:val="0064799E"/>
    <w:rsid w:val="00660B1A"/>
    <w:rsid w:val="006B4596"/>
    <w:rsid w:val="006C01AF"/>
    <w:rsid w:val="006F17A1"/>
    <w:rsid w:val="00707351"/>
    <w:rsid w:val="00717BE9"/>
    <w:rsid w:val="007D2D28"/>
    <w:rsid w:val="00814EBC"/>
    <w:rsid w:val="008E3E3B"/>
    <w:rsid w:val="009519C5"/>
    <w:rsid w:val="00981826"/>
    <w:rsid w:val="00A51FAE"/>
    <w:rsid w:val="00AA169C"/>
    <w:rsid w:val="00B27C9B"/>
    <w:rsid w:val="00B353F2"/>
    <w:rsid w:val="00B63C5B"/>
    <w:rsid w:val="00BA27F2"/>
    <w:rsid w:val="00BB0DDD"/>
    <w:rsid w:val="00BE6B46"/>
    <w:rsid w:val="00C24A6C"/>
    <w:rsid w:val="00C56E85"/>
    <w:rsid w:val="00C5720B"/>
    <w:rsid w:val="00C965A4"/>
    <w:rsid w:val="00D251EC"/>
    <w:rsid w:val="00D53DBA"/>
    <w:rsid w:val="00DA7B99"/>
    <w:rsid w:val="00DE5216"/>
    <w:rsid w:val="00E27463"/>
    <w:rsid w:val="00E3318C"/>
    <w:rsid w:val="00E3458F"/>
    <w:rsid w:val="00E74614"/>
    <w:rsid w:val="00EA3C19"/>
    <w:rsid w:val="00EB2001"/>
    <w:rsid w:val="00EE78C6"/>
    <w:rsid w:val="00F3317B"/>
    <w:rsid w:val="00F9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01"/>
  </w:style>
  <w:style w:type="paragraph" w:styleId="1">
    <w:name w:val="heading 1"/>
    <w:basedOn w:val="a"/>
    <w:next w:val="a"/>
    <w:link w:val="10"/>
    <w:uiPriority w:val="9"/>
    <w:qFormat/>
    <w:rsid w:val="00B3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3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2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F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637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4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8D538D08A97D47B1167E2ABADAD3701443BBF48194E2582F8421AAF50C55DB4B005FE987C86C32959FE5967A21EDDD84D6D51BpBH6M" TargetMode="External"/><Relationship Id="rId13" Type="http://schemas.openxmlformats.org/officeDocument/2006/relationships/hyperlink" Target="consultantplus://offline/ref=3ABFC10445E6CF16C5B4447AA960E00AB789ABB5F038CB5C46ABDCD46C0E7E4704CB516B6BFE76D3DF23620444nEgA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68D538D08A97D47B1167E2ABADAD3701443B9F58792E2582F8421AAF50C55DB590007E286C42663D2D4EA977Fp3HEM" TargetMode="External"/><Relationship Id="rId12" Type="http://schemas.openxmlformats.org/officeDocument/2006/relationships/hyperlink" Target="consultantplus://offline/ref=3ABFC10445E6CF16C5B4447AA960E00AB789ABB5F038CB5C46ABDCD46C0E7E4716CB09626DFC63868C79350945E6E7AFACBEA609EDn5g0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0766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89F0D8A771C394E5904CFA899988EE6CBB7CCC6F2C2E82B87F329CF065FEAF435D9AB18132BF9394C44F587405EF1E0C0BE1444B2CN6g7F" TargetMode="External"/><Relationship Id="rId5" Type="http://schemas.openxmlformats.org/officeDocument/2006/relationships/hyperlink" Target="http://docs.cntd.ru/document/902053196" TargetMode="External"/><Relationship Id="rId15" Type="http://schemas.openxmlformats.org/officeDocument/2006/relationships/hyperlink" Target="consultantplus://offline/ref=D240B4782BC2B271EEBBFF54BF476AAF0D2FDAE23CD5730BDE217CA54822C44D24E8C28379A0AC383EBF4934CBE3153934B41B4964D4AAFB2DlAF" TargetMode="External"/><Relationship Id="rId10" Type="http://schemas.openxmlformats.org/officeDocument/2006/relationships/hyperlink" Target="consultantplus://offline/ref=89F0D8A771C394E5904CFA899988EE6CBB7CCC6F2C2E82B87F329CF065FEAF435D9AB18339BB9394C44F587405EF1E0C0BE1444B2CN6g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8104651E70D2AC65F92FB5D9CCA205F600AB95C24C21413B478F156EEC7C0E30AB3680AE657CA0C27DFA230D37E476A979F174D68e3F" TargetMode="External"/><Relationship Id="rId14" Type="http://schemas.openxmlformats.org/officeDocument/2006/relationships/hyperlink" Target="consultantplus://offline/ref=D240B4782BC2B271EEBBFF54BF476AAF0D2CDDE130D6730BDE217CA54822C44D36E89A8F79A5B33F3BAA1F658E2Bl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40FA-45EF-4F43-90DC-CE4CC477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2019-10-17T08:17:00Z</cp:lastPrinted>
  <dcterms:created xsi:type="dcterms:W3CDTF">2021-06-28T09:07:00Z</dcterms:created>
  <dcterms:modified xsi:type="dcterms:W3CDTF">2021-06-28T09:07:00Z</dcterms:modified>
</cp:coreProperties>
</file>