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F34" w:rsidRPr="002F7F34" w:rsidRDefault="002F2AE8" w:rsidP="001B4A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СКОВОРОДНЕВСКОГО СЕЛЬСОВЕТА</w:t>
      </w:r>
    </w:p>
    <w:p w:rsidR="002F7F34" w:rsidRDefault="002F2AE8" w:rsidP="001B4A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 РАЙОНА КУРСКОЙ ОБЛАСТИ</w:t>
      </w:r>
    </w:p>
    <w:p w:rsidR="002F2AE8" w:rsidRPr="002F7F34" w:rsidRDefault="002F2AE8" w:rsidP="001B4A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F34" w:rsidRDefault="002F2AE8" w:rsidP="001B4A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2F2AE8" w:rsidRPr="002F7F34" w:rsidRDefault="002F2AE8" w:rsidP="001B4A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F34" w:rsidRDefault="002F2AE8" w:rsidP="002F2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19.10.2015</w:t>
      </w:r>
      <w:r w:rsidR="002F7F34"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68</w:t>
      </w:r>
    </w:p>
    <w:p w:rsidR="002F2AE8" w:rsidRPr="002F7F34" w:rsidRDefault="002F2AE8" w:rsidP="002F2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F34" w:rsidRPr="002F7F34" w:rsidRDefault="002F7F34" w:rsidP="002F2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</w:t>
      </w:r>
    </w:p>
    <w:p w:rsidR="002F2AE8" w:rsidRDefault="002F7F34" w:rsidP="002F2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вырубки з</w:t>
      </w:r>
      <w:r w:rsidR="002F2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еленых насаждений на территории </w:t>
      </w:r>
    </w:p>
    <w:p w:rsidR="002F7F34" w:rsidRPr="002F7F34" w:rsidRDefault="002F2AE8" w:rsidP="002F2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Сковородневского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2F7F34"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входящих в земли государственного лесного фонда Российской Федерации.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Федерального закона от 06.10.03 г. N 131-ФЗ "Об общих принципах организации местного самоуправления в Российской Федерац</w:t>
      </w:r>
      <w:r w:rsidR="002F2AE8">
        <w:rPr>
          <w:rFonts w:ascii="Times New Roman" w:eastAsia="Times New Roman" w:hAnsi="Times New Roman" w:cs="Times New Roman"/>
          <w:sz w:val="24"/>
          <w:szCs w:val="24"/>
          <w:lang w:eastAsia="ru-RU"/>
        </w:rPr>
        <w:t>ии" и Устава муниципального образования «</w:t>
      </w:r>
      <w:proofErr w:type="spellStart"/>
      <w:r w:rsidR="002F2AE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Сковородневский</w:t>
      </w:r>
      <w:proofErr w:type="spellEnd"/>
      <w:r w:rsidR="002F2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</w:t>
      </w: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F2AE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="002F2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</w:t>
      </w: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в целях рационального использования, охраны и воспроизводства зеленых насаждений на территориях сельского поселения </w:t>
      </w:r>
      <w:proofErr w:type="spellStart"/>
      <w:r w:rsidR="002F2AE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Сковороднево</w:t>
      </w:r>
      <w:proofErr w:type="spellEnd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входящих в земли государственного лесного фонда Российской Федерации, </w:t>
      </w:r>
      <w:proofErr w:type="gramEnd"/>
    </w:p>
    <w:p w:rsidR="002F7F34" w:rsidRPr="002F7F34" w:rsidRDefault="002F2AE8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Сковородневского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2F7F34"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="002F7F34"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</w:t>
      </w:r>
      <w:r w:rsidR="002F7F34"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ПОСТАНОВЛЯЕТ</w:t>
      </w:r>
      <w:r w:rsidR="002F7F34"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Положение о порядке вырубки з</w:t>
      </w:r>
      <w:r w:rsidR="004E347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еленых насаждений на территории</w:t>
      </w: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2F2AE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Сковородневского</w:t>
      </w:r>
      <w:proofErr w:type="spellEnd"/>
      <w:r w:rsidR="002F2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3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2F2AE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="002F2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EE7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</w:t>
      </w: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не входящих в земли государственного лесного фонда Российской Федерации, согласно приложению к настоящему решению.</w:t>
      </w:r>
    </w:p>
    <w:p w:rsidR="002F7F34" w:rsidRPr="002F7F34" w:rsidRDefault="00EE7445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F7F34"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Опубликовать настоящее </w:t>
      </w:r>
      <w:r w:rsidR="004E3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на официальном сайте Администрации </w:t>
      </w:r>
      <w:proofErr w:type="spellStart"/>
      <w:r w:rsidR="004E3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Сковородневского</w:t>
      </w:r>
      <w:proofErr w:type="spellEnd"/>
      <w:r w:rsidR="004E3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4E347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="004E3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сети интернет.</w:t>
      </w:r>
    </w:p>
    <w:p w:rsidR="002F7F34" w:rsidRDefault="004E3478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F7F34"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исполнения настоящего </w:t>
      </w:r>
      <w:r w:rsidR="00EE7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 возложить на Главу Администрации </w:t>
      </w:r>
      <w:proofErr w:type="spellStart"/>
      <w:r w:rsidR="00EE744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Сковородневского</w:t>
      </w:r>
      <w:proofErr w:type="spellEnd"/>
      <w:r w:rsidR="00EE7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В.Н.Барышникова.</w:t>
      </w:r>
      <w:r w:rsidR="002F7F34"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1EB" w:rsidRDefault="002471EB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Сковородневского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</w:t>
      </w:r>
    </w:p>
    <w:p w:rsidR="002471EB" w:rsidRPr="002F7F34" w:rsidRDefault="002471EB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                                                                   В.Н.Барышников</w:t>
      </w:r>
    </w:p>
    <w:p w:rsidR="002471EB" w:rsidRDefault="002471EB" w:rsidP="002471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478" w:rsidRDefault="004E3478" w:rsidP="002471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478" w:rsidRDefault="004E3478" w:rsidP="002471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1EB" w:rsidRDefault="002F7F34" w:rsidP="002471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</w:t>
      </w:r>
      <w:r w:rsidR="002471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:rsidR="002F7F34" w:rsidRPr="002F7F34" w:rsidRDefault="002F7F34" w:rsidP="002471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2471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Администрации</w:t>
      </w:r>
    </w:p>
    <w:p w:rsidR="002F7F34" w:rsidRPr="002F7F34" w:rsidRDefault="002471EB" w:rsidP="002471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Сковородневского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2F7F34" w:rsidRPr="002F7F34" w:rsidRDefault="002471EB" w:rsidP="002471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="002F7F34"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</w:t>
      </w:r>
      <w:r w:rsidR="002F7F34"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</w:p>
    <w:p w:rsidR="002F7F34" w:rsidRPr="002F7F34" w:rsidRDefault="002471EB" w:rsidP="002471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19.10.2015 г. № 68</w:t>
      </w:r>
    </w:p>
    <w:p w:rsidR="002F7F34" w:rsidRPr="002F7F34" w:rsidRDefault="002F7F34" w:rsidP="002471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вырубки з</w:t>
      </w:r>
      <w:r w:rsidR="004E3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еленых насаждений на территории  </w:t>
      </w:r>
      <w:proofErr w:type="spellStart"/>
      <w:r w:rsidR="004E3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Сковородневского</w:t>
      </w:r>
      <w:proofErr w:type="spellEnd"/>
      <w:r w:rsidR="004E3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E347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="0027651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входящих в земли государственного лесного фонда Российской Федерации.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в соответствии с Конституцией Российской Федерации, Гражданским кодексом Российской Федерации (ст. 15), Лесным кодексом Российской Федерации, ст. 61, 68, 77, Федеральным законом от 10.01.2002 N 7-ФЗ "Об охране окружающей среды", Законом </w:t>
      </w:r>
      <w:r w:rsidR="0027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</w:t>
      </w: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от 29.11.2005 N 249/2005-ОЗ "О правилах по обеспечению благоустройства и порядка </w:t>
      </w:r>
      <w:r w:rsidR="0027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="0027651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Сковородневского</w:t>
      </w:r>
      <w:proofErr w:type="spellEnd"/>
      <w:r w:rsidR="0027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Уставом </w:t>
      </w:r>
      <w:r w:rsidR="0027651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="0027651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Сковородневский</w:t>
      </w:r>
      <w:proofErr w:type="spellEnd"/>
      <w:r w:rsidR="0027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сельсовет»,</w:t>
      </w: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обеспечения</w:t>
      </w:r>
      <w:proofErr w:type="gramEnd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экологического благополучия населения и определяет порядок вырубки зеленых насаждений на территории </w:t>
      </w:r>
      <w:proofErr w:type="spellStart"/>
      <w:r w:rsidR="0027651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Сковородневского</w:t>
      </w:r>
      <w:proofErr w:type="spellEnd"/>
      <w:r w:rsidR="0027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7651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="0027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(далее по тексту - сельское поселение).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Основные понятия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настоящем Положении используются следующие основные </w:t>
      </w:r>
      <w:proofErr w:type="spellStart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</w:t>
      </w:r>
      <w:proofErr w:type="gramStart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:З</w:t>
      </w:r>
      <w:proofErr w:type="gramEnd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еленые</w:t>
      </w:r>
      <w:proofErr w:type="spellEnd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насаждения - древесная, кустарниковая и травянистая растительность естественного и искусственного происхождения (включая парки, скверы, сады, газоны, цветники, а также отдельно стоящие деревья и кустарники).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территории - незатронутые или мало затронутые хозяйственной деятельностью территории, сочетающие в себе определенные типы рельефа местности, почв, растительности, сформированные в единых географических (климатических) условиях.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Озелененные территории - территории, на которых располагаются участки растительности естественного происхождения, искусственно созданные объекты озеленения (кроме земель сельскохозяйственного назначения), малозастроенные участки земель различного функционального назначения, в пределах которых не менее 50 процентов поверхности занято растительным покровом.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Залесенные</w:t>
      </w:r>
      <w:proofErr w:type="spellEnd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- участки природных территорий различного функционального назначения, покрытые лесной растительностью естественного происхождения.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 - растение с четко выраженным стволом диаметром не менее 5 см на высоте 1,3 м, за исключением саженцев.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Кустарник - многолетнее многоствольное (в отличие от дерева) растение, ветвящееся у самой поверхности почвы 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Травяной покров - газон, естественная травяная растительность.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Заросли – растения, кустарники густорастущие на каком-либо месте.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 массив - участок территории, на котором произрастает не менее 50 экземпляров взрослых (старше 15 лет) деревьев, образующих единый полог.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Повреждение зеленых насаждений - причинение вреда зеленым насаждениям, не влекущее за собой прекращение их роста, в том числе механическое повреждение ветвей, корневой системы, нарушение целостности коры, живого надпочвенного покрова, загрязнение зеленых насаждений либо почвы в корневой зоне вредными веществами, поджог или иное воздействие.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 (утрата) зеленых насаждений - вырубка или иное повреждение зеленых насаждений, повлекшее прекращение их роста.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Компенсационное озеленение - воспроизводство зеленых насаждений взамен уничтоженных или поврежденных.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Компенсационная стоимость - стоимостная оценка зеленых насаждений, устанавливаемая для учета их ценности при повреждении или уничтожении, включающая расходы на создание и содержание зеленых насаждений.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Основные принципы охраны зеленых насаждений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Зеленые насаждения, произрастающие на территории сельского поселения, выполняют защитные, рекреационные, эстетические функции и подлежат охране.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Защите подлежат все зеленые насаждения (деревья, кустарники), расположенные на территории сельского поселения (кроме земель сельскохозяйственного назначения).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Обязанности по обеспечению сохранности и условий для развития зеленых насаждений на территории сельского поселения возлагаются: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на участках, предоставленных организациям для осуществления заявленных ими видов деятельности – на руководителей этих организаций;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на участках находящихся в собственности или аренде – на юридических лиц и граждан – собственников или арендаторов.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Собственники, пользователи и арендаторы земельных участков, на которых расположены зеленые насаждения, обязаны обеспечивать сохранность зеленых насаждений, обеспечивать надлежащий уход за зелеными насаждениями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Настоящее Положение распространяется на всех граждан и организации, независимо от форм собственности, ведущие проектирование, строительство, ремонт и другие работы, связанные с вырубкой древесно-кустарниковой растительности на территории сельского поселения.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Хозяйственная, градостроительная и иная деятельность на территории сельского поселения осуществляется с соблюдением требований по охране зеленых насаждений, </w:t>
      </w: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установленных законодательством Российской Федерации, </w:t>
      </w:r>
      <w:r w:rsidR="0027651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настоящим Положением. 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Акт выбора земельного участка, </w:t>
      </w:r>
      <w:proofErr w:type="spellStart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предпроектная</w:t>
      </w:r>
      <w:proofErr w:type="spellEnd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проектная документация на организацию строительной, хозяйственной и иной деятельности должны содержать полные и достоверные сведения о состоянии зеленых насаждений и полную оценку воздействия проектируемого объекта на зеленые насаждения.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Использование озелененных территорий и зеленых массивов, не совместимое с обеспечением жизнедеятельности зеленых насаждений, не допускается.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вырубки зеленых насаждений (деревьев, кустарников)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Самовольная вырубка зеленых насаждений на территории сельского поселения запрещается.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Вырубка деревьев и кустарников на территории сельского поселения производится только на основании разрешения. Разрешение на вырубку оформляется в виде распоряжения главы сельского поселения. 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Для получения разрешения на вырубку зеленых насаждений заявитель подает на имя главы сельского поселения письмо-заявку по установленной форме (приложение № 1), в нем должны быть указаны количество, наименование насаждений, их состояние, место проведения ограниченной вырубки и ее обоснование. К заявлению прилагаются следующие документы: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схема участка до ближайших строений или других ориентиров с нанесением зеленых насаждений, подлежащих вырубке;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заверенные копии правоустанавливающих документов на земельный участок, а также утвержденная градостроительная документация в случае, если производится вырубка зеленых насаждений, попадающих под габариты строящихся зданий и сооружений;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 приеме заявки может быть отказано, если отсутствуют или не приложены какие-либо из обязательных сведений или документов.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Администрация сельского поселения после поступления письма-заявки рекомендует Заявителю обратиться в специализированную организацию, имеющую разрешение на проведение данного вида работ, для получения: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3.5.1. </w:t>
      </w:r>
      <w:proofErr w:type="spellStart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перечетной</w:t>
      </w:r>
      <w:proofErr w:type="spellEnd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ведомости зеленых насаждений;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3.5.2. акта натурного технического обследования зеленых насаждений, </w:t>
      </w:r>
      <w:proofErr w:type="gramStart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составляется с целью определения количества, вида, категории подлежащей вырубке древесно-кустарниковой растительности;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3.5.3. материально – денежной ведомости оценки зеленых насаждений, подлежащих вырубке и расчет компенсационной стоимости от вырубки деревьев и кустарников.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вышеуказанных работ осуществляется за счет Заявителя.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 действия разрешения – 90 дней.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Администрация сельского поселения на основании письма-заявки Заявителя, акта натурного технического обследования зеленых насаждений, ведомости материально - денежной оценки вырубаемой </w:t>
      </w:r>
      <w:proofErr w:type="spellStart"/>
      <w:proofErr w:type="gramStart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древесно</w:t>
      </w:r>
      <w:proofErr w:type="spellEnd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кустарниковой</w:t>
      </w:r>
      <w:proofErr w:type="gramEnd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растительности, готовит проект распоряжения главы сельского поселения о разрешении на вырубку зеленых насаждений на территории сельского поселения. 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При получении разрешения на производство работ Заявитель, в интересах которого уничтожаются зеленые насаждения, в соответствии с настоящим Положением обязан внести платежи за вырубку зеленых насаждений в размере компенсационной стоимости.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Размер компенсационной стоимости за вырубку деревьев и кустарников рассчитывается в соответствии с Методикой расчета платежей за вырубку зеленых насаждений и исчислением размера ущерба и убытков (приложение №2), вызываемых их повреждением на территории сельского поселения. Документы, подтверждающие оплату, представляются в Администрацию сельского поселения. 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Платежи компенсационной стоимости за вырубку деревьев и кустарников перечисляются Заявителем в бюджет сельского поселения.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Работы по вырубке зеленых насаждений производятся в соответствии с установленными нормами и правилами за счет средств Заявителя. Вырубка деревьев допускается только аттестованными специалистами.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3.11. Валка, раскряжевка, погрузка и вывоз срубленных зеленых насаждений и порубочных остатков производятся в течение трех дней с момента начала работ за счет Заявителя. Хранить срубленные зеленые насаждения и порубочные остатки на месте производства работ запрещается. 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В случае повреждения газона, зеленых насаждений на прилегающей к месту вырубки территории, производителем работ проводится их обязательное восстановление в сроки, согласованные с владельцем территории и контролирующими органами в пределах их компетенции, но не позднее чем в течение полугода с момента причинения повреждения.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Вырубка деревьев и кустарников без оплаты компенсационного платежа может быть разрешена Администрацией сельского поселения в следующих случаях: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3.13.1. проведение рубок ухода, санитарных рубок и реконструкции зеленых насаждений;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3.13.2. ликвидация аварийных и иных чрезвычайных ситуаций, в том числе ремонта подземных коммуникаций и капитальных инженерных сооружений;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3.13.3. вырубка деревьев и кустарников, нарушающих световой режим в жилых и общественных зданиях, если имеется заключение </w:t>
      </w:r>
      <w:proofErr w:type="spellStart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Госсанэпидемнадзора</w:t>
      </w:r>
      <w:proofErr w:type="spellEnd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3.13.4. вырубка аварийных (представляющих угрозу падения, сухостойных) деревьев и кустарников.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Заявителю, осуществляющему вырубку зеленых насаждений в вышеуказанных случаях, необходимо провести компенсационное озеленение в местах, согласованных с Администрацией сельского поселения.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3.14. Аварийные, сухостойные и представляющие угрозу безопасности зеленые насаждения, на основании комиссионного обследования (составляется акт – приложение №3), вырубаются в первоочередном порядке путем заключения договора собственника, арендатора участка на котором зафиксированы данные насаждения, с аттестованными специалистами, имеющими разрешение на проведение данного вида работ (кроме вырубки кустарников).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Согласно ст. 20 Лесного кодекса РФ древесно-кустарниковая растительность, которая появилась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собственностью, которой он владеет, пользуется и распоряжается по своему усмотрению.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Несанкционированной вырубкой или уничтожением зеленых насаждений признается: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3.16.1. вырубка деревьев и кустарников без разрешения или по разрешению, но не на том участке, не в том количестве и не тех пород, которые указаны в разрешении;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3.16.2.  уничтожение или повреждение деревьев и кустарников в результате поджога или небрежного обращения с огнем;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3.16.3.  </w:t>
      </w:r>
      <w:proofErr w:type="spellStart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окольцовка</w:t>
      </w:r>
      <w:proofErr w:type="spellEnd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ствола или подсечка;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3.16.4. повреждение растущих деревьев и кустарников до степени прекращения роста;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3.16.5. повреждение деревьев и кустарников сточными водами, химическими веществами, отходами и тому подобное;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3.16.6. самовольная вырубка сухостойных деревьев;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3.16.7. прочие повреждения растущих деревьев и кустарников.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3.17. Вырубка деревьев и кустарников, находящихся в государственном лесном фонде, осуществляется в соответствии с разрешениями, выдаваемыми специально уполномоченными государственными органами.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3.18. Ликвидация деревьев и кустарников с нарушением настоящего Положения является самовольной вырубкой и подлежит административной и уголовной ответственности в соответствии с законами Российской Федерации и </w:t>
      </w:r>
      <w:r w:rsidR="0027651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Соблюдение правил настоящего Положения обязательно для всех граждан, организаций и учреждений на территории сельского поселения.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Компенсационное озеленение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 4.1. Компенсационное озеленение осуществляется в случаях разрешенной вырубки, незаконного повреждения или уничтожения зеленых насаждений. Компенсационное озеленение производится в ближайший сезон, подходящий для высадки деревьев, кустарников и газонов, но не позднее года с момента установления факта повреждения или уничтожения зеленых насаждений.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 Компенсационное озеленение производится за счет сре</w:t>
      </w:r>
      <w:proofErr w:type="gramStart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гр</w:t>
      </w:r>
      <w:proofErr w:type="gramEnd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аждан или юридических лиц, в интересах или вследствие противоправных действий которых произошло повреждение или уничтожение зеленых насаждений.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 соответствии с настоящим Положением вред, причиненный зеленым насаждениям, подлежит возмещению. Для возмещения вреда установлены две формы возмещения: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натуральная - восстановление зеленых насаждений взамен уничтоженных;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денежная</w:t>
      </w:r>
      <w:proofErr w:type="gramEnd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компенсационное озеленение, в том числе на создание новых объектов озеленения и реконструкцию объектов озеленения в соответствии с программой реконструкции зеленых насаждений.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Охрана зеленых насаждений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осуществлении градостроительной деятельности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Осуществление градостроительной деятельности в сельском поселении ведется с соблюдением требований по защите зеленых насаждений.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Озелененные территории, в том числе зеленые массивы, а также участки земли, предназначенные для развития озелененных территорий, не подлежат застройке и использованию, не связанному с их целевым назначением.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При организации строительства на участках земли, занятых зелеными насаждениями, </w:t>
      </w:r>
      <w:proofErr w:type="spellStart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предпроектная</w:t>
      </w:r>
      <w:proofErr w:type="spellEnd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документация должна содержать оценку зеленых насаждений, подлежащих вырубке. Возмещение вреда в этих случаях осуществляется посредством предварительного внесения компенсационной стоимости за вырубку зеленых насаждений и компенсационным озеленением в порядке, установленном разделами 2 и 3 настоящего Положения.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Охрана зеленых насаждений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предпринимательской деятельности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 озелененных территориях и в зеленых массивах запрещается торговля и иная предпринимательская деятельность, установка палаток и иных сооружений для осуществления предпринимательской деятельности без разрешения Администрации сельского поселения.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При осуществлении предпринимательской деятельности на озелененных территориях и в зеленых массивах запрещается использование взрывоопасных, огнеопасных и ядовитых веществ, загрязнение и захламление территории, иные действия, способные повлечь за собой повреждение или уничтожение зеленых насаждений.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7. Административная ответственность.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Лица, виновные в нарушении настоящего Положения, несут ответственность в соответствии с законодательством Российской Федерации. </w:t>
      </w:r>
    </w:p>
    <w:p w:rsidR="00341FE1" w:rsidRDefault="00341FE1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F34" w:rsidRPr="002F7F34" w:rsidRDefault="002F7F34" w:rsidP="00341F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1</w:t>
      </w:r>
    </w:p>
    <w:p w:rsidR="002F7F34" w:rsidRPr="002F7F34" w:rsidRDefault="002F7F34" w:rsidP="00341F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вырубки зеленых </w:t>
      </w:r>
    </w:p>
    <w:p w:rsidR="002F7F34" w:rsidRPr="002F7F34" w:rsidRDefault="00341FE1" w:rsidP="00341F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насаждений  на территории</w:t>
      </w:r>
      <w:r w:rsidR="002F7F34"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F7F34"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 w:rsidR="002F7F34"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1FE1" w:rsidRDefault="002F7F34" w:rsidP="00341F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proofErr w:type="spellStart"/>
      <w:r w:rsidR="00341FE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Сковородневского</w:t>
      </w:r>
      <w:proofErr w:type="spellEnd"/>
      <w:r w:rsidR="00341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F7F34" w:rsidRPr="002F7F34" w:rsidRDefault="002F7F34" w:rsidP="00341F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входящих в земли</w:t>
      </w:r>
    </w:p>
    <w:p w:rsidR="002F7F34" w:rsidRPr="002F7F34" w:rsidRDefault="002F7F34" w:rsidP="00341F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государственного лесного фонда РФ </w:t>
      </w:r>
    </w:p>
    <w:p w:rsidR="002F7F34" w:rsidRPr="002F7F34" w:rsidRDefault="002F7F34" w:rsidP="00341F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сельского поселения</w:t>
      </w:r>
    </w:p>
    <w:p w:rsidR="002F7F34" w:rsidRPr="002F7F34" w:rsidRDefault="00341FE1" w:rsidP="00341F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Сковородневского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2F7F34" w:rsidRPr="002F7F34" w:rsidRDefault="00341FE1" w:rsidP="00341F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="002F7F34"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2F7F34" w:rsidRPr="002F7F34" w:rsidRDefault="002F7F34" w:rsidP="00341F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2F7F34" w:rsidRPr="002F7F34" w:rsidRDefault="002F7F34" w:rsidP="00341F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</w:t>
      </w:r>
    </w:p>
    <w:p w:rsidR="002F7F34" w:rsidRPr="002F7F34" w:rsidRDefault="002F7F34" w:rsidP="00341F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 _______________________</w:t>
      </w:r>
    </w:p>
    <w:p w:rsidR="002F7F34" w:rsidRPr="002F7F34" w:rsidRDefault="002F7F34" w:rsidP="00341F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 _______________________</w:t>
      </w:r>
    </w:p>
    <w:p w:rsidR="002F7F34" w:rsidRPr="002F7F34" w:rsidRDefault="002F7F34" w:rsidP="00341F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указать наименование организации </w:t>
      </w:r>
      <w:proofErr w:type="gramEnd"/>
    </w:p>
    <w:p w:rsidR="002F7F34" w:rsidRPr="002F7F34" w:rsidRDefault="002F7F34" w:rsidP="00341F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Ф.И.О., адрес)</w:t>
      </w:r>
    </w:p>
    <w:p w:rsidR="002F7F34" w:rsidRPr="002F7F34" w:rsidRDefault="002F7F34" w:rsidP="00341F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2F7F34" w:rsidRPr="002F7F34" w:rsidRDefault="002F7F34" w:rsidP="00341F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ОГРАНИЧЕННУЮ ВЫРУБКУ</w:t>
      </w:r>
    </w:p>
    <w:p w:rsidR="002F7F34" w:rsidRPr="002F7F34" w:rsidRDefault="002F7F34" w:rsidP="00341F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ДРЕВЕСНО-КУСТАРНИКОВОЙ РАСТИТЕЛЬНОСТИ</w:t>
      </w:r>
    </w:p>
    <w:p w:rsidR="002F7F34" w:rsidRPr="002F7F34" w:rsidRDefault="002F7F34" w:rsidP="00341F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341FE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СКОВОРОДНЕВСКОГО СЕЛЬСОВЕТА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разрешить вырубку деревьев, кустарников, древесно-кустарниковой растительности (</w:t>
      </w:r>
      <w:proofErr w:type="gramStart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подчеркнуть), локализованных на земельном участке, находящемся_________________________________________________________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 (указать наименование организации или Ф.И.О. и вид права на  земельный участок)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расположенном</w:t>
      </w:r>
      <w:proofErr w:type="gramEnd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землях ____________________________________________________________________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населенный пункт)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Земельный участок характеризуется наличием: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деревьев __________________________ шт.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кустарников __________________________ шт.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освоения и благоустройства земельного участка обязуюсь </w:t>
      </w:r>
      <w:proofErr w:type="gramStart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компенсационную стоимость  вырубки</w:t>
      </w:r>
      <w:proofErr w:type="gramEnd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провести компенсационную высадку древесно-кустарниковой  растительности в соответствии с </w:t>
      </w:r>
      <w:proofErr w:type="spellStart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дендропланом</w:t>
      </w:r>
      <w:proofErr w:type="spellEnd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F7F34" w:rsidRPr="002F7F34" w:rsidRDefault="002F7F34" w:rsidP="00341F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______________</w:t>
      </w:r>
    </w:p>
    <w:p w:rsidR="002F7F34" w:rsidRPr="002F7F34" w:rsidRDefault="002F7F34" w:rsidP="00341F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(Подпись)</w:t>
      </w:r>
    </w:p>
    <w:p w:rsidR="002F7F34" w:rsidRDefault="002F7F34" w:rsidP="00341F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____________ </w:t>
      </w:r>
    </w:p>
    <w:p w:rsidR="00341FE1" w:rsidRPr="002F7F34" w:rsidRDefault="00341FE1" w:rsidP="00341F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F34" w:rsidRPr="002F7F34" w:rsidRDefault="002F7F34" w:rsidP="00341F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 Исходно – разрешительная документация.</w:t>
      </w:r>
    </w:p>
    <w:p w:rsid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 План земельного участка с нанесением на него вида и количества зеленых насаждений, вырубку которых предполагается произвести.</w:t>
      </w:r>
    </w:p>
    <w:p w:rsidR="00341FE1" w:rsidRDefault="00341FE1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FE1" w:rsidRDefault="00341FE1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FE1" w:rsidRDefault="00341FE1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FE1" w:rsidRDefault="00341FE1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FE1" w:rsidRDefault="00341FE1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FE1" w:rsidRDefault="00341FE1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FE1" w:rsidRDefault="00341FE1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FE1" w:rsidRDefault="00341FE1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FE1" w:rsidRDefault="00341FE1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FE1" w:rsidRDefault="00341FE1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FE1" w:rsidRDefault="00341FE1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FE1" w:rsidRDefault="00341FE1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FE1" w:rsidRDefault="00341FE1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FE1" w:rsidRPr="002F7F34" w:rsidRDefault="00341FE1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F34" w:rsidRPr="002F7F34" w:rsidRDefault="002F7F34" w:rsidP="00341F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2</w:t>
      </w:r>
    </w:p>
    <w:p w:rsidR="002F7F34" w:rsidRPr="002F7F34" w:rsidRDefault="002F7F34" w:rsidP="00341F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вырубки зеленых </w:t>
      </w:r>
    </w:p>
    <w:p w:rsidR="002F7F34" w:rsidRPr="002F7F34" w:rsidRDefault="00341FE1" w:rsidP="00341F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насаждений  на территории </w:t>
      </w:r>
      <w:r w:rsidR="002F7F34"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1FE1" w:rsidRDefault="00341FE1" w:rsidP="00341F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Сковородневского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2F7F34"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F7F34" w:rsidRPr="002F7F34" w:rsidRDefault="002F7F34" w:rsidP="00341F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входящих в земли</w:t>
      </w:r>
    </w:p>
    <w:p w:rsidR="002F7F34" w:rsidRPr="002F7F34" w:rsidRDefault="002F7F34" w:rsidP="00341F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государственного лесного фонда РФ </w:t>
      </w:r>
    </w:p>
    <w:p w:rsidR="002F7F34" w:rsidRPr="002F7F34" w:rsidRDefault="002F7F34" w:rsidP="00341F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</w:t>
      </w:r>
    </w:p>
    <w:p w:rsidR="002F7F34" w:rsidRPr="002F7F34" w:rsidRDefault="002F7F34" w:rsidP="00341F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 ПЛАТЕЖЕЙ ЗА ВЫРУБКУ ЗЕЛЕНЫХ НАСАЖДЕНИЙ</w:t>
      </w:r>
    </w:p>
    <w:p w:rsidR="002F7F34" w:rsidRPr="002F7F34" w:rsidRDefault="002F7F34" w:rsidP="00341F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ИСЧИСЛЕНИЯ РАЗМЕРА УЩЕРБА И УБЫТКОВ, ВЫЗВАННЫХ</w:t>
      </w:r>
    </w:p>
    <w:p w:rsidR="002F7F34" w:rsidRPr="002F7F34" w:rsidRDefault="002F7F34" w:rsidP="00341F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ПОВРЕЖДЕНИЕМ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 основой применения настоящей Методики являются следующие документы: Конституция Российской Федерации; Гражданский кодекс Российской Федерации; Лесной кодекс Российской Федерации от 29.01.1997 N 22-ФЗ (с изменениями и дополнениями); Федеральный закон от 10.01.2002 N 7-ФЗ "Об охране окружающей среды"; Правила отпуска древесины на корню в лесах Российской Федерации, утвержденные постановлением Правительства РФ от 01.06.1998 N 551; Правила создания, охраны и содержания зеленых насаждений, ГУП "Академия коммунального хозяйства им. К.Д. Памфилова". М., 1998 г.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1.Общие положения.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Методика предназначена для исчисления размера ущерба (убытков, вреда), который возник или может возникнуть в результате воздействия на зеленые насаждения на территории сельского поселения </w:t>
      </w:r>
      <w:proofErr w:type="spellStart"/>
      <w:r w:rsidR="00341FE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Сковородневского</w:t>
      </w:r>
      <w:proofErr w:type="spellEnd"/>
      <w:r w:rsidR="00341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тексту сельского поселения).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Методика применяется: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1.2.1. при расчете размера ущерба, вреда и величины убытков в случае установления факта, повлекшего уничтожение или повреждение зеленых насаждений на территории сельского поселения (за исключением </w:t>
      </w:r>
      <w:proofErr w:type="spellStart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гослесфонда</w:t>
      </w:r>
      <w:proofErr w:type="spellEnd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1.2.2. в процессе подготовки разделов оценки воздействия на окружающую природную среду инвестиционных проектов и их экологической экспертизы для стоимостной оценки потенциального ущерба (вреда, убытков), который может возникнуть при осуществлении хозяйственной деятельности, затрагивающей зеленые насаждения на территории сельского поселения;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1.2.3. при исчислении размера компенсационной стоимости за разрешенную вырубку, уничтожение зеленых насаждений на территории сельского поселения (за исключением </w:t>
      </w:r>
      <w:proofErr w:type="spellStart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гослесфонда</w:t>
      </w:r>
      <w:proofErr w:type="spellEnd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1.2.4. при иных случаях, связанных с определением стоимости зеленых насаждений на территории сельского поселения.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Оценка зеленых насаждений и естественной растительности данным методом основана на применяемом в теории оценки недвижимости принципе условного замещения оцениваемого объекта другим, максимально приближенным к нему </w:t>
      </w:r>
      <w:proofErr w:type="gramStart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</w:t>
      </w:r>
      <w:proofErr w:type="gramEnd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параметрам и функциональному назначению. Применение принципа замещения к зеленым насаждениям и естественной растительности означает, что их стоимость определяется затратами на условное воспроизведение деревьев, кустарников, газонов или естественных растительных сообществ, равноценных по своим параметрам оцениваемым объектам.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Для стоимостной оценки вреда, причиняемого конкретным деревьям, кустарникам, травянистому покрову и естественной растительности, а также объектам озеленения на определенных территориях сельского поселения, используется показатель их компенсационной стоимости.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Компенсационная стоимость зеленых насаждений рассчитывается путем применения к показателям действительной восстановительной стоимости (</w:t>
      </w:r>
      <w:proofErr w:type="spellStart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Сдв</w:t>
      </w:r>
      <w:proofErr w:type="spellEnd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поправочных коэффициентов, позволяющих учесть влияние на ценность зеленых насаждений таких факторов, как местоположение, экологическая и социальная значимость объектов озеленения, фактическое состояние растений.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В качестве показателя действительной восстановительной стоимости объектов озеленения и зеленых насаждений используются нормативные значения затрат, необходимых для создания и содержания наиболее типичных видов (категорий) зеленых насаждений и объектов озеленения.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Классификация растительности для целей стоимостной оценки зеленых насаждений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Для расчета показателей действительной восстановительной стоимости основных типов зеленых насаждений применяется следующая классификация растительности вне зависимости от функционального назначения, местоположения, форм собственности и ведомственной принадлежности территорий: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1). Растительность объектов озеленения населенных пунктов включает: растительность озелененных территорий общего пользования; растительность озелененных территорий ограниченного пользования; растительность озелененных территорий специального назначения.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2). Иная растительность естественного происхождения на территориях сельского поселения.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первому типу зеленых насаждений, выделяемому для целей их стоимостной оценки, относится растительность парков, садов, скверов, бульваров и </w:t>
      </w:r>
      <w:proofErr w:type="gramStart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proofErr w:type="gramEnd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искусственно созданных объектов озеленения на озелененных территориях общего пользования, а также все виды зеленых насаждений, находящиеся на территориях ограниченного пользования (зеленые насаждения жилых кварталов, лечебных, детских, учебных и научных учреждений, промышленных предприятий, административно-хозяйственных и других объектов) и специального назначения (зеленые насаждения </w:t>
      </w:r>
      <w:proofErr w:type="gramStart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санитарно-защитных, </w:t>
      </w:r>
      <w:proofErr w:type="spellStart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водоохранных</w:t>
      </w:r>
      <w:proofErr w:type="spellEnd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защитно-мелиоративных, противопожарных зон, кладбищ; насаждения вдоль автомобильных дорог, плодовые сады, питомники, цветочно-оранжерейные хозяйства).</w:t>
      </w:r>
      <w:proofErr w:type="gramEnd"/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 второму типу зеленых насаждений, выделяемому для целей оценки, относится растительность лесов, а также луговая, болотная и околоводная естественная растительность территорий, входящих в состав природного комплекса сельского поселения.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Дальнейшая классификация растительности внутри каждой выделенной группы зеленых насаждений для целей оценки осуществляется: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для первого типа - по видам (категориям) зеленых насаждений и элементам объектов озеленения (деревья, кустарники, живые изгороди из кустарников, газоны, цветники и пр.);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для второго типа - по типам естественных растительных сообществ.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Для каждой выделенной группы зеленых насаждений и естественных растительных сообществ устанавливаются удельные значения показателей действительной восстановительной стоимости (</w:t>
      </w:r>
      <w:proofErr w:type="spellStart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Сдв</w:t>
      </w:r>
      <w:proofErr w:type="spellEnd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зеленых насаждений (в расчете на 1 условное дерево, куст, метр, кв. метр или другую удельную единицу измерения).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Особенностью затратного метода, применяемого для оценки стоимости зеленых насаждений, является учет в структуре показателя их действительной восстановительной стоимости не только единовременных затрат по посадке деревьев, кустарников и созданию газонов, но и постоянных текущих вложений в содержание зеленых насаждений, осуществляемых при регулярном уходе за ними. Это достигается приемом капитализации всех видов ежегодных затрат, связанных с уходом за зелеными насаждениями на протяжении периода их жизни.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Ввиду существенных различий в способах и методах ухода за разными категориями зеленых насаждений для каждой оценочной группы растительности применяется собственный способ определения действительной восстановительной стоимости.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Расчет компенсационной стоимости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качестве исходной единицы для исчисления размера ущерба (вреда, убытков) от повреждения и уничтожения зеленых насаждений принимается их компенсационная стоимость. Расчет компенсационной стоимости зеленых насаждений на территории сельского поселения, включая естественные растительные сообщества, производится по формуле: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proofErr w:type="spellEnd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Сдв</w:t>
      </w:r>
      <w:proofErr w:type="spellEnd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</w:t>
      </w:r>
      <w:proofErr w:type="spellStart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Кз</w:t>
      </w:r>
      <w:proofErr w:type="spellEnd"/>
      <w:proofErr w:type="gramStart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</w:t>
      </w:r>
      <w:proofErr w:type="spellStart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</w:t>
      </w:r>
      <w:proofErr w:type="spellStart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Ксост</w:t>
      </w:r>
      <w:proofErr w:type="spellEnd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Км * МРОТ, где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proofErr w:type="spellEnd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компенсационная стоимость основных видов деревьев и кустарников, травянистых растений, естественных растительных сообществ (в расчете на 1 дерево, 1 кустарник, 1 погонный метр живой изгороди, 1 кв. метр травянистой, лесной или иной растительности);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Сдв</w:t>
      </w:r>
      <w:proofErr w:type="spellEnd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действительная восстановительная стоимость основных видов деревьев, кустарников, травянистой растительности, естественных растительных сообществ (в расчете на 1 дерево, 1 кустарник, 1 </w:t>
      </w:r>
      <w:proofErr w:type="spellStart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</w:t>
      </w:r>
      <w:proofErr w:type="spellEnd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. м живой изгороди, 1 кв. м травянистой, лесной или иной растительности) (таблицы N 1 и N 2);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Кз</w:t>
      </w:r>
      <w:proofErr w:type="spellEnd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 поправки на социально-экологическую значимость зеленых насаждений. </w:t>
      </w:r>
      <w:proofErr w:type="gramStart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 социальную, историко-культурную, природоохранную и рекреационную значимость зеленых насаждений и устанавливается в размере: 2 - для памятников садово-паркового искусства; 1,5 - для всех категорий особо охраняемых природных территорий (включая зеленые насаждения естественного происхождения) (в соответствии со схемой особо охраняемых природных территорий); 1 - для озелененных территорий общего пользования; 0,5 - для остальных категорий зеленых насаждений;</w:t>
      </w:r>
      <w:proofErr w:type="gramEnd"/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 поправки на </w:t>
      </w:r>
      <w:proofErr w:type="spellStart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водоохранную</w:t>
      </w:r>
      <w:proofErr w:type="spellEnd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ценность зеленых насаждений. Учитывает </w:t>
      </w:r>
      <w:proofErr w:type="spellStart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водоохранные</w:t>
      </w:r>
      <w:proofErr w:type="spellEnd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 зеленых насаждений и устанавливается в размере: 2 - для деревьев и кустарников, расположенных в </w:t>
      </w:r>
      <w:proofErr w:type="spellStart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водоохранной</w:t>
      </w:r>
      <w:proofErr w:type="spellEnd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зоне; травяного покрова - в прибрежной защитной полосе; 1 - для остальных категорий зеленых насаждений;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Ксост</w:t>
      </w:r>
      <w:proofErr w:type="spellEnd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 поправки на текущее состояние зеленых насаждений. Учитывает фактическое состояние зеленых насаждений и устанавливается в размере: 1 - хорошее; 0,5 - удовлетворительное; 0,3 - неудовлетворительное;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 обеспеченности жителей сельского поселения зелеными насаждениями в зависимости от местоположения. Учитывает обеспеченность жителей сельского поселения зелеными насаждениями в зависимости от местоположения озелененных территорий и устанавливается по зонам в размере: 1 - территория в черте населенных пунктов; 0,75 - территория вне черты населенных пунктов;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МРОТ - установленный законами минимальный </w:t>
      </w:r>
      <w:proofErr w:type="gramStart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оплаты труда</w:t>
      </w:r>
      <w:proofErr w:type="gramEnd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дату оценки.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Компенсационная стоимость установлена без учета НДС.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Зеленые насаждения оценке не подлежат при повреждении деревьев и других зеленых насаждений свыше 70%, большом количестве усохших скелетных ветвей, больших механических повреждениях, плохом санитарном состоянии.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Порядок исчисления размера ущерба (убытка, вреда) от повреждения и (или) уничтожения зеленых насаждений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Исчисление размера ущерба (убытка, вреда) осуществляется в 4 этапа.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 первом этапе устанавливается количество и (или) площадь уничтоженных зеленых насаждений, объектов озеленения или их отдельных элементов, определяется степень повреждения.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 втором этапе устанавливается категория значимости зеленых насаждений (зеленые насаждения памятников садово-паркового искусства, особо охраняемых природных территорий, озелененных территорий общего пользования, зеленые насаждения </w:t>
      </w:r>
      <w:proofErr w:type="spellStart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водоохранных</w:t>
      </w:r>
      <w:proofErr w:type="spellEnd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зон). Фактическое состояние (по возможности): определяется размер поправочных коэффициентов для расчета компенсационной стоимости, приведенных в разделе III настоящей Методики.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зеленые насаждения одновременно относятся к разным категориям, выделенным для учета их социально-экологической значимости, то в расчетах принимается максимальное значение аналогичного поправочного коэффициента (</w:t>
      </w:r>
      <w:proofErr w:type="spellStart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Кз</w:t>
      </w:r>
      <w:proofErr w:type="spellEnd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невозможности определить видовой и возрастной состав уничтоженной древесной растительности исчисление размера ущерба (убытка, вреда) проводится по компенсационной стоимости широколиственных видов деревьев диаметром 40 и более сантиметров (таблица N 1, 2).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 третьем этапе производится расчет размера компенсационной стоимости зеленых насаждений и объектов озеленения согласно разделу 3 настоящей Методики. Если на территории подверглись уничтожению разные виды (категории) зеленых насаждений и объектов озеленения, исчисление размера ущерба производится отдельно для каждого из них с последующим суммированием результатов.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растительности озелененных территорий общего пользования, растительности озелененных территорий ограниченного пользования и озелененных территорий специального назначения исчисление размера ущерба производится по формуле: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У = (</w:t>
      </w:r>
      <w:proofErr w:type="spellStart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Сдв</w:t>
      </w:r>
      <w:proofErr w:type="spellEnd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N + </w:t>
      </w:r>
      <w:proofErr w:type="spellStart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Скк</w:t>
      </w:r>
      <w:proofErr w:type="spellEnd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L + </w:t>
      </w:r>
      <w:proofErr w:type="spellStart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Скт</w:t>
      </w:r>
      <w:proofErr w:type="spellEnd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*S) * МРОТ, где: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У - размер ущерба, вызванный уничтожением зеленых насаждений;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Сдв</w:t>
      </w:r>
      <w:proofErr w:type="spellEnd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компенсационная стоимость древесной и кустарниковой растительности (в расчете на 1 дерево, 1 кустарник);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N - количество уничтоженных деревьев, кустарников;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Скк</w:t>
      </w:r>
      <w:proofErr w:type="spellEnd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компенсационная стоимость кустарниковой растительности (в расчете на 1 погонный метр живой изгороди);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L - количество уничтоженных метров живой изгороди;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Скт</w:t>
      </w:r>
      <w:proofErr w:type="spellEnd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компенсационная стоимость травянистой растительности (в расчете на 1 кв. м травянистой растительности);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S - площадь уничтоженных газонов, естественной травянистой растительности, цветников и других элементов озеленения;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МРОТ - установленный законом минимальный </w:t>
      </w:r>
      <w:proofErr w:type="gramStart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оплаты труда</w:t>
      </w:r>
      <w:proofErr w:type="gramEnd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дату оценки.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растительности естественного происхождения на природных территориях (лесная растительность и болотный комплекс и т.д.) исчисление размера ущерба производится по формуле: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= </w:t>
      </w:r>
      <w:proofErr w:type="spellStart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Спк</w:t>
      </w:r>
      <w:proofErr w:type="spellEnd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S * МРОТ, где: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У - размер ущерба, причиненного уничтожением естественной растительности на территориях природного комплекса;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Спк</w:t>
      </w:r>
      <w:proofErr w:type="spellEnd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компенсационная стоимость естественных растительных сообществ;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S - площадь естественных растительных сообществ;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МРОТ - установленный законом минимальный </w:t>
      </w:r>
      <w:proofErr w:type="gramStart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оплаты труда</w:t>
      </w:r>
      <w:proofErr w:type="gramEnd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дату оценки.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 повреждении деревьев и кустарников, не влекущем прекращение роста, ущерб (вред, убытки) исчисляется в размере 0,5 от величины компенсационной стоимости поврежденного насаждения, объекта озеленения.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 четвертом этапе заполняется ведомость учета зеленых насаждений (таблица №3).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N 1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ДЕЙСТВИТЕЛЬНАЯ ВОССТАНОВИТЕЛЬНАЯ СТОИМОСТЬ ДЕРЕВЬЕВ (</w:t>
      </w:r>
      <w:proofErr w:type="spellStart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Сдв</w:t>
      </w:r>
      <w:proofErr w:type="spellEnd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), ЕДИНИЦЫ, КРАТНЫЕ МРОТ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"/>
        <w:gridCol w:w="3367"/>
        <w:gridCol w:w="1035"/>
        <w:gridCol w:w="869"/>
        <w:gridCol w:w="869"/>
        <w:gridCol w:w="979"/>
      </w:tblGrid>
      <w:tr w:rsidR="002F7F34" w:rsidRPr="002F7F34" w:rsidTr="002F7F34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   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Древесная растительность    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дерева на высоте 1,3 м       </w:t>
            </w:r>
          </w:p>
        </w:tc>
      </w:tr>
      <w:tr w:rsidR="002F7F34" w:rsidRPr="002F7F34" w:rsidTr="002F7F3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F7F34" w:rsidRPr="002F7F34" w:rsidRDefault="002F7F34" w:rsidP="002F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7F34" w:rsidRPr="002F7F34" w:rsidRDefault="002F7F34" w:rsidP="002F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 см 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12,1- 24 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     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24,1- 40 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     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40,1 и   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более </w:t>
            </w:r>
            <w:proofErr w:type="gramStart"/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</w:p>
        </w:tc>
      </w:tr>
      <w:tr w:rsidR="002F7F34" w:rsidRPr="002F7F34" w:rsidTr="002F7F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Хвойные  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2F7F34" w:rsidRPr="002F7F34" w:rsidTr="002F7F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Широколиственные             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2F7F34" w:rsidRPr="002F7F34" w:rsidTr="002F7F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Мелколиственные и фруктовые 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2F7F34" w:rsidRPr="002F7F34" w:rsidTr="002F7F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Малоценные</w:t>
            </w:r>
            <w:proofErr w:type="gramEnd"/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(тополь           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бальзамический, клен         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ясенелистный</w:t>
            </w:r>
            <w:proofErr w:type="spellEnd"/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              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2F7F34" w:rsidRPr="002F7F34" w:rsidTr="002F7F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Декоративные и экзотические 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</w:tr>
      <w:tr w:rsidR="002F7F34" w:rsidRPr="002F7F34" w:rsidTr="002F7F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Поросль малоценных видов     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древесной растительности     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(клен </w:t>
            </w:r>
            <w:proofErr w:type="spellStart"/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ясенелистный</w:t>
            </w:r>
            <w:proofErr w:type="spellEnd"/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          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диаметром менее 5 см         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расчетах не учитывается   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F7F34" w:rsidRPr="002F7F34" w:rsidRDefault="002F7F34" w:rsidP="002F7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N 2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ДЕЙСТВИТЕЛЬНАЯ ВОССТАНОВИТЕЛЬНАЯ СТОИМОСТЬ КУСТАРНИКОВ И ДРУГИХ ЭЛЕМЕНТОВ ОЗЕЛЕНЕНИЯ (</w:t>
      </w:r>
      <w:proofErr w:type="spellStart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Скк</w:t>
      </w:r>
      <w:proofErr w:type="spellEnd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), ЕДИНИЦЫ, КРАТНЫЕ МРОТ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"/>
        <w:gridCol w:w="7058"/>
        <w:gridCol w:w="1988"/>
      </w:tblGrid>
      <w:tr w:rsidR="002F7F34" w:rsidRPr="002F7F34" w:rsidTr="002F7F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   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Кустарники и другие элементы озеленения 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(единицы, кратные МРОТ)</w:t>
            </w:r>
          </w:p>
        </w:tc>
      </w:tr>
      <w:tr w:rsidR="002F7F34" w:rsidRPr="002F7F34" w:rsidTr="002F7F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Одиночные кустарники и лианы высотой  до 1 м, шт.            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2F7F34" w:rsidRPr="002F7F34" w:rsidTr="002F7F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Одиночные кустарники и лианы высотой до 2 м, шт.            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  <w:tr w:rsidR="002F7F34" w:rsidRPr="002F7F34" w:rsidTr="002F7F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Одиночные кустарники и лианы высотой  2-3 м, шт.                               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</w:tr>
      <w:tr w:rsidR="002F7F34" w:rsidRPr="002F7F34" w:rsidTr="002F7F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Одиночные кустарники и лианы высотой  до 4-5 м, шт.                            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</w:tr>
      <w:tr w:rsidR="002F7F34" w:rsidRPr="002F7F34" w:rsidTr="002F7F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Экзотические кустарники, несвойственные для условий средней полосы России (падуб, </w:t>
            </w:r>
            <w:proofErr w:type="spellStart"/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магония</w:t>
            </w:r>
            <w:proofErr w:type="spellEnd"/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скумпия и др.)         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</w:tr>
      <w:tr w:rsidR="002F7F34" w:rsidRPr="002F7F34" w:rsidTr="002F7F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Однорядная живая изгородь, </w:t>
            </w:r>
            <w:proofErr w:type="gramStart"/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 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2F7F34" w:rsidRPr="002F7F34" w:rsidTr="002F7F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Двухрядная живая изгородь, </w:t>
            </w:r>
            <w:proofErr w:type="gramStart"/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 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2F7F34" w:rsidRPr="002F7F34" w:rsidTr="002F7F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Газон партерный, кв. м                   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2F7F34" w:rsidRPr="002F7F34" w:rsidTr="002F7F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Естественный травяной покров, кв. м      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2F7F34" w:rsidRPr="002F7F34" w:rsidTr="002F7F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Газон луговой, кв. м                     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2F7F34" w:rsidRPr="002F7F34" w:rsidTr="002F7F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Цветник, кв. м                           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</w:tbl>
    <w:p w:rsidR="002F7F34" w:rsidRPr="002F7F34" w:rsidRDefault="002F7F34" w:rsidP="002F7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F34" w:rsidRPr="002F7F34" w:rsidRDefault="002F7F34" w:rsidP="002F7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№3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ВЕДОМОСТЬ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 ЗЕЛЕНЫХ НАСАЖДЕНИЙ ДЛЯ ИСЧИСЛЕНИЯ РАЗМЕРА УЩЕРБА, ВЫЗЫВАЕМОГО ИХ УНИЧТОЖЕНИЕМ И ПОВРЕЖДЕНИЕМ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 СТОЯЩИЕ ДЕРЕВЬЯ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"/>
        <w:gridCol w:w="1005"/>
        <w:gridCol w:w="982"/>
        <w:gridCol w:w="1064"/>
        <w:gridCol w:w="948"/>
        <w:gridCol w:w="771"/>
        <w:gridCol w:w="689"/>
        <w:gridCol w:w="937"/>
        <w:gridCol w:w="791"/>
        <w:gridCol w:w="719"/>
        <w:gridCol w:w="719"/>
        <w:gridCol w:w="553"/>
      </w:tblGrid>
      <w:tr w:rsidR="002F7F34" w:rsidRPr="002F7F34" w:rsidTr="002F7F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   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Порода         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древесной      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растительности 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Коэффициент  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поправки на  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социально-   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экологическую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значимость   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зеленых      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насаждений   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Коэффициент     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обеспеченности  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жителей         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зелеными        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насаждениями    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Коэффициент  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поправки на  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водоохранную</w:t>
            </w:r>
            <w:proofErr w:type="spellEnd"/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ценность     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зеленых      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насаждений   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деревьев, 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шт.       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    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высоте  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1,3 м, см  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Коэффициент  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поправки     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текущее   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состояние    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зеленых      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насаждений   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</w:t>
            </w:r>
            <w:proofErr w:type="gramStart"/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ционная</w:t>
            </w:r>
            <w:proofErr w:type="spellEnd"/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стоимость,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руб.      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</w:t>
            </w:r>
            <w:proofErr w:type="gramStart"/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вительная</w:t>
            </w:r>
            <w:proofErr w:type="spellEnd"/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стоимость,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руб./шт.  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к оплате,  (руб.)</w:t>
            </w:r>
          </w:p>
        </w:tc>
      </w:tr>
      <w:tr w:rsidR="002F7F34" w:rsidRPr="002F7F34" w:rsidTr="002F7F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ОТДЕЛЬНО СТОЯЩИЕ КУСТАРНИКИ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"/>
        <w:gridCol w:w="1009"/>
        <w:gridCol w:w="985"/>
        <w:gridCol w:w="1068"/>
        <w:gridCol w:w="952"/>
        <w:gridCol w:w="774"/>
        <w:gridCol w:w="692"/>
        <w:gridCol w:w="940"/>
        <w:gridCol w:w="794"/>
        <w:gridCol w:w="722"/>
        <w:gridCol w:w="722"/>
        <w:gridCol w:w="519"/>
      </w:tblGrid>
      <w:tr w:rsidR="002F7F34" w:rsidRPr="002F7F34" w:rsidTr="002F7F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Порода         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древесной      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растительности 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Коэффициент  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поправки на  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социально-   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экологическую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значимость   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зеленых      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насаждений   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Коэффициент     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обеспеченности  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жителей         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зелеными        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насаждениями    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Коэффициент  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поправки на  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водоохранную</w:t>
            </w:r>
            <w:proofErr w:type="spellEnd"/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ценность     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зеленых      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насаждений   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деревьев, 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шт.       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    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высоте  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1,3 м, см  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Коэффициент  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поправки     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текущее   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состояние    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зеленых      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насаждений   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</w:t>
            </w:r>
            <w:proofErr w:type="gramStart"/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ционная</w:t>
            </w:r>
            <w:proofErr w:type="spellEnd"/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стоимость,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руб.      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</w:t>
            </w:r>
            <w:proofErr w:type="gramStart"/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вительная</w:t>
            </w:r>
            <w:proofErr w:type="spellEnd"/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стоимость,</w:t>
            </w: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руб./шт.  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к оплате,  (руб.)</w:t>
            </w:r>
          </w:p>
        </w:tc>
      </w:tr>
      <w:tr w:rsidR="002F7F34" w:rsidRPr="002F7F34" w:rsidTr="002F7F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7F34" w:rsidRPr="002F7F34" w:rsidRDefault="002F7F34" w:rsidP="002F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F7F34" w:rsidRPr="002F7F34" w:rsidRDefault="002F7F34" w:rsidP="002F7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F34" w:rsidRPr="002F7F34" w:rsidRDefault="002F7F34" w:rsidP="002F7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F34" w:rsidRPr="002F7F34" w:rsidRDefault="002F7F34" w:rsidP="00341F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3</w:t>
      </w:r>
    </w:p>
    <w:p w:rsidR="002F7F34" w:rsidRPr="002F7F34" w:rsidRDefault="002F7F34" w:rsidP="00341F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вырубки зеленых </w:t>
      </w:r>
    </w:p>
    <w:p w:rsidR="002F7F34" w:rsidRPr="002F7F34" w:rsidRDefault="00341FE1" w:rsidP="00341F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насаждений  на территории </w:t>
      </w:r>
      <w:r w:rsidR="002F7F34"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7F34" w:rsidRPr="002F7F34" w:rsidRDefault="00341FE1" w:rsidP="00341F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Сковородневского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2F7F34"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входящих в земли</w:t>
      </w:r>
    </w:p>
    <w:p w:rsidR="002F7F34" w:rsidRPr="002F7F34" w:rsidRDefault="002F7F34" w:rsidP="00341F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государственного лесного фонда РФ </w:t>
      </w:r>
    </w:p>
    <w:p w:rsidR="002F7F34" w:rsidRPr="002F7F34" w:rsidRDefault="002F7F34" w:rsidP="00341F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2F7F34" w:rsidRPr="002F7F34" w:rsidRDefault="002F7F34" w:rsidP="00341F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ПРИЗНАНИИ ЗЕЛЕНЫХ НАСАЖДЕНИЙ ПОДЛЕЖАЩИМИ ВЫРУБКЕ</w:t>
      </w:r>
    </w:p>
    <w:p w:rsidR="002F7F34" w:rsidRPr="002F7F34" w:rsidRDefault="00341FE1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Сковородневский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2F7F34"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«_____»_________ ________ </w:t>
      </w:r>
      <w:proofErr w:type="gramStart"/>
      <w:r w:rsidR="002F7F34"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2F7F34"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 составе: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1.___________________________________________________________________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( Ф. И. О., должность)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2.___________________________________________________________________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( Ф. И. О., должность)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3.___________________________________________________________________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( Ф. И. О., должность)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провела обследование зеленых насаждений.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 обследования установлено: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Pr="002F7F34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 _______________________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(Ф. И. О.)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F7F34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 _______________________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(Ф. И. О.)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2F7F34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 _______________________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(Ф. И. О.)</w:t>
      </w:r>
    </w:p>
    <w:p w:rsidR="002F7F34" w:rsidRPr="002F7F34" w:rsidRDefault="002F7F34" w:rsidP="002F7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F34" w:rsidRPr="002F7F34" w:rsidRDefault="002F7F34" w:rsidP="00341F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3</w:t>
      </w:r>
    </w:p>
    <w:p w:rsidR="002F7F34" w:rsidRPr="002F7F34" w:rsidRDefault="002F7F34" w:rsidP="00341F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вырубки зеленых </w:t>
      </w:r>
    </w:p>
    <w:p w:rsidR="002F7F34" w:rsidRPr="002F7F34" w:rsidRDefault="002F7F34" w:rsidP="00341F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наса</w:t>
      </w:r>
      <w:r w:rsidR="004E3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ждений  на территории </w:t>
      </w: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7F34" w:rsidRPr="002F7F34" w:rsidRDefault="004E3478" w:rsidP="00341F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Сковородневского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2F7F34"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входящих в земли</w:t>
      </w:r>
    </w:p>
    <w:p w:rsidR="002F7F34" w:rsidRPr="002F7F34" w:rsidRDefault="002F7F34" w:rsidP="00341F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государственного лесного фонда РФ </w:t>
      </w:r>
    </w:p>
    <w:p w:rsidR="002F7F34" w:rsidRPr="002F7F34" w:rsidRDefault="002F7F34" w:rsidP="00341F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2F7F34" w:rsidRPr="002F7F34" w:rsidRDefault="002F7F34" w:rsidP="00341F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ПРИЗНАНИИ ЗЕЛЕНЫХ НАСАЖДЕНИЙ ПОДЛЕЖАЩИМИ ВЫРУБКЕ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 </w:t>
      </w:r>
      <w:proofErr w:type="spellStart"/>
      <w:r w:rsidR="004E3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Сковородневский</w:t>
      </w:r>
      <w:proofErr w:type="spellEnd"/>
      <w:r w:rsidR="004E3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«_____»_________ ________ </w:t>
      </w:r>
      <w:proofErr w:type="gramStart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 составе: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1.___________________________________________________________________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( Ф. И. О., должность)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2.___________________________________________________________________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( Ф. И. О., должность)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3.___________________________________________________________________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( Ф. И. О., должность)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провела обследование зеленых насаждений.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 обследования установлено: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2F7F34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 _______________________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(Ф. И. О.)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2F7F34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 _______________________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(Ф. И. О.)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2F7F34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 _______________________</w:t>
      </w:r>
    </w:p>
    <w:p w:rsidR="002F7F34" w:rsidRPr="002F7F34" w:rsidRDefault="002F7F34" w:rsidP="002F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(Ф. И. О.)</w:t>
      </w:r>
    </w:p>
    <w:p w:rsidR="002F7F34" w:rsidRPr="002F7F34" w:rsidRDefault="002F7F34" w:rsidP="002F7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подождите</w:t>
      </w:r>
    </w:p>
    <w:p w:rsidR="001D24FB" w:rsidRPr="002F7F34" w:rsidRDefault="001D24FB">
      <w:pPr>
        <w:rPr>
          <w:rFonts w:ascii="Times New Roman" w:hAnsi="Times New Roman" w:cs="Times New Roman"/>
        </w:rPr>
      </w:pPr>
    </w:p>
    <w:sectPr w:rsidR="001D24FB" w:rsidRPr="002F7F34" w:rsidSect="001D2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F34"/>
    <w:rsid w:val="001B4A2B"/>
    <w:rsid w:val="001D24FB"/>
    <w:rsid w:val="002471EB"/>
    <w:rsid w:val="0027651A"/>
    <w:rsid w:val="002F2AE8"/>
    <w:rsid w:val="002F7F34"/>
    <w:rsid w:val="00341FE1"/>
    <w:rsid w:val="004E3478"/>
    <w:rsid w:val="005F6D29"/>
    <w:rsid w:val="009E2510"/>
    <w:rsid w:val="00CE29EA"/>
    <w:rsid w:val="00EE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2F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F7F34"/>
  </w:style>
  <w:style w:type="character" w:customStyle="1" w:styleId="s2">
    <w:name w:val="s2"/>
    <w:basedOn w:val="a0"/>
    <w:rsid w:val="002F7F34"/>
  </w:style>
  <w:style w:type="paragraph" w:customStyle="1" w:styleId="p5">
    <w:name w:val="p5"/>
    <w:basedOn w:val="a"/>
    <w:rsid w:val="002F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2F7F34"/>
  </w:style>
  <w:style w:type="paragraph" w:customStyle="1" w:styleId="p6">
    <w:name w:val="p6"/>
    <w:basedOn w:val="a"/>
    <w:rsid w:val="002F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2F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2F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2F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F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2F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2F7F34"/>
  </w:style>
  <w:style w:type="paragraph" w:customStyle="1" w:styleId="p10">
    <w:name w:val="p10"/>
    <w:basedOn w:val="a"/>
    <w:rsid w:val="002F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2F7F34"/>
  </w:style>
  <w:style w:type="character" w:customStyle="1" w:styleId="s6">
    <w:name w:val="s6"/>
    <w:basedOn w:val="a0"/>
    <w:rsid w:val="002F7F34"/>
  </w:style>
  <w:style w:type="paragraph" w:customStyle="1" w:styleId="p11">
    <w:name w:val="p11"/>
    <w:basedOn w:val="a"/>
    <w:rsid w:val="002F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2F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2F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2F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2F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2F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2F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2F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2F7F34"/>
  </w:style>
  <w:style w:type="paragraph" w:customStyle="1" w:styleId="p19">
    <w:name w:val="p19"/>
    <w:basedOn w:val="a"/>
    <w:rsid w:val="002F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2F7F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8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1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77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22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8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65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6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5537</Words>
  <Characters>31562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2015-10-22T10:11:00Z</dcterms:created>
  <dcterms:modified xsi:type="dcterms:W3CDTF">2015-10-27T12:26:00Z</dcterms:modified>
</cp:coreProperties>
</file>