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05" w:rsidRPr="00AD4D05" w:rsidRDefault="00AD4D05" w:rsidP="00AD4D05">
      <w:pPr>
        <w:jc w:val="center"/>
        <w:rPr>
          <w:rFonts w:ascii="Times New Roman" w:hAnsi="Times New Roman" w:cs="Times New Roman"/>
          <w:noProof/>
          <w:szCs w:val="28"/>
        </w:rPr>
      </w:pPr>
      <w:r w:rsidRPr="00AD4D05">
        <w:rPr>
          <w:rFonts w:ascii="Times New Roman" w:hAnsi="Times New Roman" w:cs="Times New Roman"/>
          <w:noProof/>
          <w:szCs w:val="28"/>
        </w:rPr>
        <w:t xml:space="preserve">                                                                                               ПРОЕКТ</w:t>
      </w:r>
    </w:p>
    <w:p w:rsidR="00AD4D05" w:rsidRPr="00AD4D05" w:rsidRDefault="00AD4D05" w:rsidP="00AD4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D0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D4D05" w:rsidRPr="00AD4D05" w:rsidRDefault="00AD4D05" w:rsidP="00AD4D05">
      <w:pPr>
        <w:pStyle w:val="1"/>
        <w:tabs>
          <w:tab w:val="num" w:pos="432"/>
        </w:tabs>
        <w:ind w:left="432" w:hanging="432"/>
        <w:rPr>
          <w:rFonts w:ascii="Times New Roman" w:eastAsia="Calibri" w:hAnsi="Times New Roman" w:cs="Times New Roman"/>
          <w:b w:val="0"/>
          <w:color w:val="000000" w:themeColor="text1"/>
          <w:sz w:val="32"/>
          <w:szCs w:val="32"/>
        </w:rPr>
      </w:pPr>
      <w:r w:rsidRPr="00AD4D0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СКОВОРОДНЕВСКОГО СЕЛЬСОВЕТА</w:t>
      </w:r>
    </w:p>
    <w:p w:rsidR="00AD4D05" w:rsidRPr="00AD4D05" w:rsidRDefault="00AD4D05" w:rsidP="00AD4D05">
      <w:pPr>
        <w:pStyle w:val="1"/>
        <w:tabs>
          <w:tab w:val="num" w:pos="432"/>
        </w:tabs>
        <w:ind w:left="432" w:hanging="432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AD4D0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ХОМУТОВСКОГО РАЙОНА </w:t>
      </w:r>
      <w:r w:rsidRPr="00AD4D05">
        <w:rPr>
          <w:rFonts w:ascii="Times New Roman" w:eastAsia="Calibri" w:hAnsi="Times New Roman" w:cs="Times New Roman"/>
          <w:bCs w:val="0"/>
          <w:color w:val="000000" w:themeColor="text1"/>
          <w:sz w:val="32"/>
          <w:szCs w:val="32"/>
        </w:rPr>
        <w:t>КУРСКОЙ ОБЛАСТИ</w:t>
      </w:r>
    </w:p>
    <w:p w:rsidR="00AD4D05" w:rsidRPr="00AD4D05" w:rsidRDefault="00AD4D05" w:rsidP="00AD4D05">
      <w:pPr>
        <w:rPr>
          <w:rFonts w:ascii="Times New Roman" w:eastAsia="Calibri" w:hAnsi="Times New Roman" w:cs="Times New Roman"/>
          <w:sz w:val="32"/>
          <w:szCs w:val="32"/>
        </w:rPr>
      </w:pPr>
    </w:p>
    <w:p w:rsidR="00AD4D05" w:rsidRPr="00AD4D05" w:rsidRDefault="00AD4D05" w:rsidP="00AD4D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4D05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tbl>
      <w:tblPr>
        <w:tblW w:w="10090" w:type="dxa"/>
        <w:tblLayout w:type="fixed"/>
        <w:tblLook w:val="04A0"/>
      </w:tblPr>
      <w:tblGrid>
        <w:gridCol w:w="4927"/>
        <w:gridCol w:w="637"/>
        <w:gridCol w:w="4290"/>
        <w:gridCol w:w="236"/>
      </w:tblGrid>
      <w:tr w:rsidR="00AD4D05" w:rsidRPr="00AD4D05" w:rsidTr="00AD4D05">
        <w:trPr>
          <w:gridAfter w:val="1"/>
          <w:wAfter w:w="236" w:type="dxa"/>
          <w:trHeight w:val="590"/>
        </w:trPr>
        <w:tc>
          <w:tcPr>
            <w:tcW w:w="4927" w:type="dxa"/>
          </w:tcPr>
          <w:p w:rsidR="00AD4D05" w:rsidRPr="00AD4D05" w:rsidRDefault="00AD4D0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AD4D05">
              <w:rPr>
                <w:rFonts w:ascii="Times New Roman" w:hAnsi="Times New Roman" w:cs="Times New Roman"/>
                <w:b/>
                <w:bCs/>
                <w:szCs w:val="28"/>
                <w:u w:val="single"/>
              </w:rPr>
              <w:t xml:space="preserve">от       _№  ___                     </w:t>
            </w:r>
          </w:p>
          <w:p w:rsidR="00AD4D05" w:rsidRPr="00AD4D05" w:rsidRDefault="00AD4D05" w:rsidP="00AD4D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D4D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307565, Курская область, Хомутовский район,</w:t>
            </w:r>
          </w:p>
          <w:p w:rsidR="00AD4D05" w:rsidRPr="00AD4D05" w:rsidRDefault="00AD4D05" w:rsidP="00AD4D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D4D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с. Сковороднево</w:t>
            </w:r>
          </w:p>
          <w:p w:rsidR="00AD4D05" w:rsidRPr="00AD4D05" w:rsidRDefault="00AD4D0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gridSpan w:val="2"/>
          </w:tcPr>
          <w:p w:rsidR="00AD4D05" w:rsidRPr="00AD4D05" w:rsidRDefault="00AD4D0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D4D05" w:rsidRPr="00AD4D05" w:rsidTr="00AD4D05">
        <w:tc>
          <w:tcPr>
            <w:tcW w:w="5564" w:type="dxa"/>
            <w:gridSpan w:val="2"/>
            <w:hideMark/>
          </w:tcPr>
          <w:p w:rsidR="00AD4D05" w:rsidRPr="00AD4D05" w:rsidRDefault="00AD4D05" w:rsidP="00AD4D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05">
              <w:rPr>
                <w:rFonts w:ascii="Times New Roman" w:hAnsi="Times New Roman" w:cs="Times New Roman"/>
                <w:b/>
                <w:szCs w:val="28"/>
              </w:rPr>
              <w:t xml:space="preserve"> Об утверждении  административного регламента Администрации Сковородневского сельсовета Х</w:t>
            </w:r>
            <w:r w:rsidRPr="00AD4D05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AD4D05">
              <w:rPr>
                <w:rFonts w:ascii="Times New Roman" w:hAnsi="Times New Roman" w:cs="Times New Roman"/>
                <w:b/>
                <w:szCs w:val="28"/>
              </w:rPr>
              <w:t>мутовского района Курской области по предоставл</w:t>
            </w:r>
            <w:r w:rsidRPr="00AD4D05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AD4D05">
              <w:rPr>
                <w:rFonts w:ascii="Times New Roman" w:hAnsi="Times New Roman" w:cs="Times New Roman"/>
                <w:b/>
                <w:szCs w:val="28"/>
              </w:rPr>
              <w:t xml:space="preserve">нию муниципальной услуги </w:t>
            </w:r>
            <w:r w:rsidRPr="00AD4D05">
              <w:rPr>
                <w:rFonts w:ascii="Times New Roman" w:hAnsi="Times New Roman" w:cs="Times New Roman"/>
                <w:b/>
                <w:bCs/>
                <w:szCs w:val="28"/>
              </w:rPr>
              <w:t>«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Предоставление з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мельных участков, находящихся в муниципальной собственности, и (или) государственная собстве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ность на которые не разгран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чена, на  территории сельского поселения  гражданам для индивидуал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ь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ного жилищного строительства, ведения личного подсобного хозяйства в границах населенного пун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та, садоводства, дачного хозяйства, гражданам и крестьянским (фермерским) хозяйствам для осущ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ствления крестьянским (фермерским) хозяйствам его де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</w:t>
            </w:r>
            <w:r w:rsidRPr="00AD4D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тельности</w:t>
            </w:r>
            <w:r w:rsidRPr="00AD4D05">
              <w:rPr>
                <w:rFonts w:ascii="Times New Roman" w:hAnsi="Times New Roman" w:cs="Times New Roman"/>
                <w:b/>
                <w:bCs/>
              </w:rPr>
              <w:t>».</w:t>
            </w:r>
            <w:r w:rsidRPr="00AD4D05">
              <w:rPr>
                <w:rFonts w:ascii="Times New Roman" w:hAnsi="Times New Roman" w:cs="Times New Roman"/>
                <w:b/>
                <w:szCs w:val="28"/>
              </w:rPr>
              <w:t> </w:t>
            </w:r>
          </w:p>
        </w:tc>
        <w:tc>
          <w:tcPr>
            <w:tcW w:w="4526" w:type="dxa"/>
            <w:gridSpan w:val="2"/>
          </w:tcPr>
          <w:p w:rsidR="00AD4D05" w:rsidRPr="00AD4D05" w:rsidRDefault="00AD4D0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D4D05" w:rsidRPr="00AD4D05" w:rsidRDefault="00AD4D05" w:rsidP="00AD4D05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4D05">
        <w:rPr>
          <w:rFonts w:ascii="Times New Roman" w:hAnsi="Times New Roman" w:cs="Times New Roman"/>
          <w:b/>
          <w:szCs w:val="28"/>
        </w:rPr>
        <w:t xml:space="preserve"> </w:t>
      </w:r>
      <w:r w:rsidRPr="00AD4D05">
        <w:rPr>
          <w:rFonts w:ascii="Times New Roman" w:hAnsi="Times New Roman" w:cs="Times New Roman"/>
          <w:szCs w:val="28"/>
        </w:rPr>
        <w:tab/>
      </w:r>
      <w:r w:rsidRPr="00AD4D0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27.06.2010 г. № 210-ФЗ «Об организации предоста</w:t>
      </w:r>
      <w:r w:rsidRPr="00AD4D05">
        <w:rPr>
          <w:rFonts w:ascii="Times New Roman" w:hAnsi="Times New Roman" w:cs="Times New Roman"/>
          <w:sz w:val="24"/>
          <w:szCs w:val="24"/>
        </w:rPr>
        <w:t>в</w:t>
      </w:r>
      <w:r w:rsidRPr="00AD4D05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 и постановлением Администрации Сковородневского сельсовета Хомутовского района от 13.02.2012г. № 13 «О порядке разр</w:t>
      </w:r>
      <w:r w:rsidRPr="00AD4D05">
        <w:rPr>
          <w:rFonts w:ascii="Times New Roman" w:hAnsi="Times New Roman" w:cs="Times New Roman"/>
          <w:sz w:val="24"/>
          <w:szCs w:val="24"/>
        </w:rPr>
        <w:t>а</w:t>
      </w:r>
      <w:r w:rsidRPr="00AD4D05">
        <w:rPr>
          <w:rFonts w:ascii="Times New Roman" w:hAnsi="Times New Roman" w:cs="Times New Roman"/>
          <w:sz w:val="24"/>
          <w:szCs w:val="24"/>
        </w:rPr>
        <w:t>ботки и утверждения админ</w:t>
      </w:r>
      <w:r w:rsidRPr="00AD4D05">
        <w:rPr>
          <w:rFonts w:ascii="Times New Roman" w:hAnsi="Times New Roman" w:cs="Times New Roman"/>
          <w:sz w:val="24"/>
          <w:szCs w:val="24"/>
        </w:rPr>
        <w:t>и</w:t>
      </w:r>
      <w:r w:rsidRPr="00AD4D05">
        <w:rPr>
          <w:rFonts w:ascii="Times New Roman" w:hAnsi="Times New Roman" w:cs="Times New Roman"/>
          <w:sz w:val="24"/>
          <w:szCs w:val="24"/>
        </w:rPr>
        <w:t>стративных регламентов исполнения муниципальных функций и административных регламентов предоставления муниципальных услуг» Администрация Ск</w:t>
      </w:r>
      <w:r w:rsidRPr="00AD4D05">
        <w:rPr>
          <w:rFonts w:ascii="Times New Roman" w:hAnsi="Times New Roman" w:cs="Times New Roman"/>
          <w:sz w:val="24"/>
          <w:szCs w:val="24"/>
        </w:rPr>
        <w:t>о</w:t>
      </w:r>
      <w:r w:rsidRPr="00AD4D05">
        <w:rPr>
          <w:rFonts w:ascii="Times New Roman" w:hAnsi="Times New Roman" w:cs="Times New Roman"/>
          <w:sz w:val="24"/>
          <w:szCs w:val="24"/>
        </w:rPr>
        <w:t>вородневского сельсовета Хомутовского ра</w:t>
      </w:r>
      <w:r w:rsidRPr="00AD4D05">
        <w:rPr>
          <w:rFonts w:ascii="Times New Roman" w:hAnsi="Times New Roman" w:cs="Times New Roman"/>
          <w:sz w:val="24"/>
          <w:szCs w:val="24"/>
        </w:rPr>
        <w:t>й</w:t>
      </w:r>
      <w:r w:rsidRPr="00AD4D05">
        <w:rPr>
          <w:rFonts w:ascii="Times New Roman" w:hAnsi="Times New Roman" w:cs="Times New Roman"/>
          <w:sz w:val="24"/>
          <w:szCs w:val="24"/>
        </w:rPr>
        <w:t>она ПОСТАНОВЛЯЕТ:</w:t>
      </w:r>
    </w:p>
    <w:p w:rsidR="00AD4D05" w:rsidRPr="00AD4D05" w:rsidRDefault="00AD4D05" w:rsidP="00AD4D05">
      <w:pPr>
        <w:jc w:val="both"/>
        <w:rPr>
          <w:rFonts w:ascii="Times New Roman" w:hAnsi="Times New Roman" w:cs="Times New Roman"/>
          <w:sz w:val="24"/>
          <w:szCs w:val="24"/>
        </w:rPr>
      </w:pPr>
      <w:r w:rsidRPr="00AD4D05">
        <w:rPr>
          <w:rFonts w:ascii="Times New Roman" w:hAnsi="Times New Roman" w:cs="Times New Roman"/>
          <w:sz w:val="24"/>
          <w:szCs w:val="24"/>
        </w:rPr>
        <w:t xml:space="preserve">      1 .Утвердить прилагаемый административный регламент   Администрации Сковородне</w:t>
      </w:r>
      <w:r w:rsidRPr="00AD4D05">
        <w:rPr>
          <w:rFonts w:ascii="Times New Roman" w:hAnsi="Times New Roman" w:cs="Times New Roman"/>
          <w:sz w:val="24"/>
          <w:szCs w:val="24"/>
        </w:rPr>
        <w:t>в</w:t>
      </w:r>
      <w:r w:rsidRPr="00AD4D05">
        <w:rPr>
          <w:rFonts w:ascii="Times New Roman" w:hAnsi="Times New Roman" w:cs="Times New Roman"/>
          <w:sz w:val="24"/>
          <w:szCs w:val="24"/>
        </w:rPr>
        <w:t>ского сел</w:t>
      </w:r>
      <w:r w:rsidRPr="00AD4D05">
        <w:rPr>
          <w:rFonts w:ascii="Times New Roman" w:hAnsi="Times New Roman" w:cs="Times New Roman"/>
          <w:sz w:val="24"/>
          <w:szCs w:val="24"/>
        </w:rPr>
        <w:t>ь</w:t>
      </w:r>
      <w:r w:rsidRPr="00AD4D05">
        <w:rPr>
          <w:rFonts w:ascii="Times New Roman" w:hAnsi="Times New Roman" w:cs="Times New Roman"/>
          <w:sz w:val="24"/>
          <w:szCs w:val="24"/>
        </w:rPr>
        <w:t xml:space="preserve">совета Хомутовского района Курской области по предоставлению муниципальной услуги </w:t>
      </w:r>
      <w:r w:rsidRPr="00AD4D05">
        <w:rPr>
          <w:rFonts w:ascii="Times New Roman" w:hAnsi="Times New Roman" w:cs="Times New Roman"/>
          <w:bCs/>
          <w:sz w:val="24"/>
          <w:szCs w:val="24"/>
        </w:rPr>
        <w:t>«</w:t>
      </w:r>
      <w:r w:rsidRPr="00AD4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</w:t>
      </w:r>
      <w:r w:rsidRPr="00AD4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AD4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</w:t>
      </w:r>
      <w:r w:rsidRPr="00AD4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AD4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собного хозяйства в границах населенн</w:t>
      </w:r>
      <w:r w:rsidRPr="00AD4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AD4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AD4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AD4D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зяйствам его деятельности</w:t>
      </w:r>
      <w:r w:rsidRPr="00AD4D05">
        <w:rPr>
          <w:rFonts w:ascii="Times New Roman" w:hAnsi="Times New Roman" w:cs="Times New Roman"/>
          <w:bCs/>
          <w:sz w:val="24"/>
          <w:szCs w:val="24"/>
        </w:rPr>
        <w:t>».</w:t>
      </w:r>
      <w:r w:rsidRPr="00AD4D05">
        <w:rPr>
          <w:rFonts w:ascii="Times New Roman" w:hAnsi="Times New Roman" w:cs="Times New Roman"/>
          <w:sz w:val="24"/>
          <w:szCs w:val="24"/>
        </w:rPr>
        <w:t> </w:t>
      </w:r>
    </w:p>
    <w:p w:rsidR="00AD4D05" w:rsidRPr="00AD4D05" w:rsidRDefault="00AD4D05" w:rsidP="00AD4D05">
      <w:pPr>
        <w:jc w:val="both"/>
        <w:rPr>
          <w:rFonts w:ascii="Times New Roman" w:hAnsi="Times New Roman" w:cs="Times New Roman"/>
          <w:sz w:val="24"/>
          <w:szCs w:val="24"/>
        </w:rPr>
      </w:pPr>
      <w:r w:rsidRPr="00AD4D05">
        <w:rPr>
          <w:rFonts w:ascii="Times New Roman" w:hAnsi="Times New Roman" w:cs="Times New Roman"/>
          <w:sz w:val="24"/>
          <w:szCs w:val="24"/>
        </w:rPr>
        <w:t xml:space="preserve"> 2. Контроль за выполнением настоящего постановления возложить на заместителя главы А</w:t>
      </w:r>
      <w:r w:rsidRPr="00AD4D05">
        <w:rPr>
          <w:rFonts w:ascii="Times New Roman" w:hAnsi="Times New Roman" w:cs="Times New Roman"/>
          <w:sz w:val="24"/>
          <w:szCs w:val="24"/>
        </w:rPr>
        <w:t>д</w:t>
      </w:r>
      <w:r w:rsidRPr="00AD4D05">
        <w:rPr>
          <w:rFonts w:ascii="Times New Roman" w:hAnsi="Times New Roman" w:cs="Times New Roman"/>
          <w:sz w:val="24"/>
          <w:szCs w:val="24"/>
        </w:rPr>
        <w:t>министрации Сковоро</w:t>
      </w:r>
      <w:r w:rsidRPr="00AD4D05">
        <w:rPr>
          <w:rFonts w:ascii="Times New Roman" w:hAnsi="Times New Roman" w:cs="Times New Roman"/>
          <w:sz w:val="24"/>
          <w:szCs w:val="24"/>
        </w:rPr>
        <w:t>д</w:t>
      </w:r>
      <w:r w:rsidRPr="00AD4D05">
        <w:rPr>
          <w:rFonts w:ascii="Times New Roman" w:hAnsi="Times New Roman" w:cs="Times New Roman"/>
          <w:sz w:val="24"/>
          <w:szCs w:val="24"/>
        </w:rPr>
        <w:t>невского сельсовета Л.А.Другову.</w:t>
      </w:r>
    </w:p>
    <w:p w:rsidR="00AD4D05" w:rsidRPr="00AD4D05" w:rsidRDefault="00AD4D05" w:rsidP="00AD4D05">
      <w:pPr>
        <w:jc w:val="both"/>
        <w:rPr>
          <w:rFonts w:ascii="Times New Roman" w:hAnsi="Times New Roman" w:cs="Times New Roman"/>
          <w:sz w:val="24"/>
          <w:szCs w:val="24"/>
        </w:rPr>
      </w:pPr>
      <w:r w:rsidRPr="00AD4D05">
        <w:rPr>
          <w:rFonts w:ascii="Times New Roman" w:hAnsi="Times New Roman" w:cs="Times New Roman"/>
          <w:sz w:val="24"/>
          <w:szCs w:val="24"/>
        </w:rPr>
        <w:tab/>
        <w:t xml:space="preserve">3.   Постановление  вступает в силу со  дня его подписания. </w:t>
      </w:r>
    </w:p>
    <w:p w:rsidR="00AD4D05" w:rsidRPr="00AD4D05" w:rsidRDefault="00AD4D05" w:rsidP="00AD4D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D05" w:rsidRPr="00AD4D05" w:rsidRDefault="00AD4D05" w:rsidP="00AD4D05">
      <w:pPr>
        <w:jc w:val="both"/>
        <w:rPr>
          <w:rFonts w:ascii="Times New Roman" w:hAnsi="Times New Roman" w:cs="Times New Roman"/>
          <w:sz w:val="24"/>
          <w:szCs w:val="24"/>
        </w:rPr>
      </w:pPr>
      <w:r w:rsidRPr="00AD4D05">
        <w:rPr>
          <w:rFonts w:ascii="Times New Roman" w:hAnsi="Times New Roman" w:cs="Times New Roman"/>
          <w:sz w:val="24"/>
          <w:szCs w:val="24"/>
        </w:rPr>
        <w:t xml:space="preserve"> Глава  Сковородневского сельсовета</w:t>
      </w:r>
    </w:p>
    <w:p w:rsidR="00AD4D05" w:rsidRPr="00AD4D05" w:rsidRDefault="00AD4D05" w:rsidP="00AD4D05">
      <w:pPr>
        <w:jc w:val="both"/>
        <w:rPr>
          <w:rFonts w:ascii="Times New Roman" w:hAnsi="Times New Roman" w:cs="Times New Roman"/>
          <w:sz w:val="24"/>
          <w:szCs w:val="24"/>
        </w:rPr>
      </w:pPr>
      <w:r w:rsidRPr="00AD4D05">
        <w:rPr>
          <w:rFonts w:ascii="Times New Roman" w:hAnsi="Times New Roman" w:cs="Times New Roman"/>
          <w:sz w:val="24"/>
          <w:szCs w:val="24"/>
        </w:rPr>
        <w:t xml:space="preserve"> Хомутовского района                                                                         В.Н.Барышников                                                                                                </w:t>
      </w:r>
    </w:p>
    <w:p w:rsidR="00AD4D05" w:rsidRPr="00AD4D05" w:rsidRDefault="00AD4D05" w:rsidP="00AD4D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AD4D05" w:rsidRPr="00AD4D05" w:rsidRDefault="00AD4D05" w:rsidP="00AD4D05">
      <w:pPr>
        <w:jc w:val="both"/>
        <w:rPr>
          <w:rFonts w:ascii="Times New Roman" w:hAnsi="Times New Roman" w:cs="Times New Roman"/>
          <w:szCs w:val="28"/>
        </w:rPr>
      </w:pPr>
    </w:p>
    <w:p w:rsidR="00B23EA0" w:rsidRPr="00D0507E" w:rsidRDefault="00AD4D05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У</w:t>
      </w:r>
      <w:r w:rsidR="00B23EA0" w:rsidRPr="00D0507E">
        <w:rPr>
          <w:rFonts w:ascii="Times New Roman" w:hAnsi="Times New Roman" w:cs="Times New Roman"/>
          <w:color w:val="000000"/>
          <w:sz w:val="28"/>
          <w:szCs w:val="28"/>
        </w:rPr>
        <w:t>ТВЕРЖД</w:t>
      </w:r>
      <w:r w:rsidR="00B23E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23EA0"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</w:p>
    <w:p w:rsidR="00B23EA0" w:rsidRPr="00D0507E" w:rsidRDefault="0051132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Сковородневского </w:t>
      </w:r>
      <w:r w:rsidR="00B23EA0"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511320" w:rsidRPr="00511320" w:rsidRDefault="0051132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Хомутовского </w:t>
      </w:r>
      <w:r w:rsidR="00B23EA0" w:rsidRPr="0051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D0507E">
        <w:rPr>
          <w:rFonts w:ascii="Times New Roman" w:hAnsi="Times New Roman" w:cs="Times New Roman"/>
          <w:color w:val="000000"/>
          <w:sz w:val="28"/>
          <w:szCs w:val="28"/>
        </w:rPr>
        <w:t>Курской обл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 от ________№___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23EA0" w:rsidRPr="0078124A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Предоставление земельных участков, находящихся в муниципальной со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ственности, и (или) государственная собственность на которые не разгран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цах населенного пункта, садоводства, дачного хозяйства, гражданам и кр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стьянским (фермерским) хозяйствам для осуществления крестьянским (фермерским) хозяйствам его де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AD4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3EA0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23EA0" w:rsidRPr="00CD3205" w:rsidRDefault="00B23EA0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</w:t>
      </w:r>
      <w:r w:rsidRPr="00CD3205">
        <w:rPr>
          <w:rFonts w:ascii="Times New Roman" w:hAnsi="Times New Roman" w:cs="Times New Roman"/>
          <w:sz w:val="28"/>
          <w:szCs w:val="28"/>
        </w:rPr>
        <w:t>усл</w:t>
      </w:r>
      <w:r w:rsidRPr="00CD3205">
        <w:rPr>
          <w:rFonts w:ascii="Times New Roman" w:hAnsi="Times New Roman" w:cs="Times New Roman"/>
          <w:sz w:val="28"/>
          <w:szCs w:val="28"/>
        </w:rPr>
        <w:t>у</w:t>
      </w:r>
      <w:r w:rsidRPr="00CD3205">
        <w:rPr>
          <w:rFonts w:ascii="Times New Roman" w:hAnsi="Times New Roman" w:cs="Times New Roman"/>
          <w:sz w:val="28"/>
          <w:szCs w:val="28"/>
        </w:rPr>
        <w:t>ги «</w:t>
      </w:r>
      <w:r w:rsidRPr="00B57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B57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Pr="00B57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граничена, на  территории сельского поселения  гражданам для индивид</w:t>
      </w:r>
      <w:r w:rsidRPr="00B57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B57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 формы контроля за исполнением административного регламента; досудебный (внесудебный) пор</w:t>
      </w:r>
      <w:r w:rsidRPr="00581798">
        <w:rPr>
          <w:rFonts w:ascii="Times New Roman" w:hAnsi="Times New Roman" w:cs="Times New Roman"/>
          <w:sz w:val="28"/>
          <w:szCs w:val="28"/>
        </w:rPr>
        <w:t>я</w:t>
      </w:r>
      <w:r w:rsidRPr="00581798">
        <w:rPr>
          <w:rFonts w:ascii="Times New Roman" w:hAnsi="Times New Roman" w:cs="Times New Roman"/>
          <w:sz w:val="28"/>
          <w:szCs w:val="28"/>
        </w:rPr>
        <w:t xml:space="preserve">док обжалования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</w:t>
      </w:r>
      <w:r w:rsidRPr="00581798">
        <w:rPr>
          <w:rFonts w:ascii="Times New Roman" w:hAnsi="Times New Roman" w:cs="Times New Roman"/>
          <w:sz w:val="28"/>
          <w:szCs w:val="28"/>
        </w:rPr>
        <w:t>с</w:t>
      </w:r>
      <w:r w:rsidRPr="00581798">
        <w:rPr>
          <w:rFonts w:ascii="Times New Roman" w:hAnsi="Times New Roman" w:cs="Times New Roman"/>
          <w:sz w:val="28"/>
          <w:szCs w:val="28"/>
        </w:rPr>
        <w:t>тавляющих муниципальную услугу.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B23EA0" w:rsidRDefault="00B23EA0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</w:t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либо их уполномоченные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представители (далее - заявители), обратившиеся в </w:t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B57DD2">
        <w:rPr>
          <w:rFonts w:ascii="Times New Roman" w:hAnsi="Times New Roman" w:cs="Times New Roman"/>
          <w:color w:val="000000" w:themeColor="text1"/>
          <w:sz w:val="28"/>
          <w:szCs w:val="28"/>
        </w:rPr>
        <w:t>Сковородневского</w:t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B5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DD2">
        <w:rPr>
          <w:rFonts w:ascii="Times New Roman" w:hAnsi="Times New Roman" w:cs="Times New Roman"/>
          <w:sz w:val="28"/>
          <w:szCs w:val="28"/>
        </w:rPr>
        <w:t>Хом</w:t>
      </w:r>
      <w:r w:rsidR="00B57DD2">
        <w:rPr>
          <w:rFonts w:ascii="Times New Roman" w:hAnsi="Times New Roman" w:cs="Times New Roman"/>
          <w:sz w:val="28"/>
          <w:szCs w:val="28"/>
        </w:rPr>
        <w:t>у</w:t>
      </w:r>
      <w:r w:rsidR="00B57DD2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сом о предоставлении муниципальной услуги.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8C7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3EA0" w:rsidRPr="00B57DD2" w:rsidRDefault="00B23EA0" w:rsidP="008401F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 xml:space="preserve">чения данной информации) администрации сельсовета и </w:t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>ОБУ «Многофункци</w:t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нальный центр по предоставлению государственных и муниципальных услуг» по </w:t>
      </w:r>
      <w:r w:rsidR="00B57DD2"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Хомутовскому</w:t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(далее - МФЦ).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B23EA0" w:rsidRPr="00BF22EB" w:rsidRDefault="00B57DD2" w:rsidP="008401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307565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, </w:t>
      </w:r>
      <w:r w:rsidR="00B23EA0" w:rsidRPr="00B57DD2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Хомутовский </w:t>
      </w:r>
      <w:r w:rsidR="00B23EA0"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23EA0" w:rsidRPr="00B57D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с.Сковороднево</w:t>
      </w:r>
      <w:r w:rsidR="00B23EA0" w:rsidRPr="00B57DD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приемные дни: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 xml:space="preserve">ежедневно </w:t>
      </w:r>
      <w:r w:rsidR="00B57DD2">
        <w:rPr>
          <w:rFonts w:ascii="Times New Roman" w:hAnsi="Times New Roman" w:cs="Times New Roman"/>
          <w:sz w:val="28"/>
          <w:szCs w:val="28"/>
        </w:rPr>
        <w:t>- с 9-00 до 17-00</w:t>
      </w:r>
      <w:r w:rsidRPr="00B57DD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57DD2">
        <w:rPr>
          <w:rFonts w:ascii="Times New Roman" w:hAnsi="Times New Roman" w:cs="Times New Roman"/>
          <w:sz w:val="28"/>
          <w:szCs w:val="28"/>
        </w:rPr>
        <w:t xml:space="preserve"> (в предпраздничные дни до 14-</w:t>
      </w:r>
      <w:r w:rsidRPr="00BF22EB">
        <w:rPr>
          <w:rFonts w:ascii="Times New Roman" w:hAnsi="Times New Roman" w:cs="Times New Roman"/>
          <w:sz w:val="28"/>
          <w:szCs w:val="28"/>
        </w:rPr>
        <w:t xml:space="preserve">.00 ч.), кроме выходных и нерабочих дней, </w:t>
      </w:r>
    </w:p>
    <w:p w:rsidR="00B23EA0" w:rsidRPr="00BF22EB" w:rsidRDefault="00B57DD2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перерыв - с 13-00 ч. до 14-00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выходные дни – суббота, воскресенье.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57DD2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>МФЦ расположен по адресу:</w:t>
      </w:r>
    </w:p>
    <w:p w:rsidR="00B23EA0" w:rsidRPr="009267B6" w:rsidRDefault="00B57DD2" w:rsidP="000838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7D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Курская область, Хомутовский район, п.Хомутовка, ул.Советская, д.19-а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B23EA0" w:rsidRPr="00BF22EB" w:rsidRDefault="00B23EA0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30B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B57DD2" w:rsidRDefault="00B57DD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9.00-17</w:t>
            </w:r>
            <w:r w:rsidR="00B23EA0" w:rsidRPr="00B57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B57DD2" w:rsidRDefault="00B57DD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9.00-17</w:t>
            </w:r>
            <w:r w:rsidR="00B23EA0" w:rsidRPr="00B57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B57DD2" w:rsidRDefault="00B57DD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9.00-17</w:t>
            </w:r>
            <w:r w:rsidR="00B23EA0" w:rsidRPr="00B57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B57DD2" w:rsidRDefault="00B57DD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9.00-17</w:t>
            </w:r>
            <w:r w:rsidR="00B23EA0" w:rsidRPr="00B57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B57DD2" w:rsidRDefault="00B57DD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9.00-17</w:t>
            </w:r>
            <w:r w:rsidR="00B23EA0" w:rsidRPr="00B57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B57DD2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57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 – 16.00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B57DD2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57D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</w:tbl>
    <w:p w:rsidR="00B23EA0" w:rsidRPr="00BF22EB" w:rsidRDefault="00B23EA0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8401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Адрес официального сайта многофункционального центра: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BF22EB">
        <w:rPr>
          <w:rFonts w:ascii="Times New Roman" w:hAnsi="Times New Roman" w:cs="Times New Roman"/>
          <w:sz w:val="28"/>
          <w:szCs w:val="28"/>
        </w:rPr>
        <w:t>@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23EA0" w:rsidRPr="00BF22EB" w:rsidRDefault="0046713F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4603</w:t>
      </w:r>
      <w:r w:rsidR="00B23EA0" w:rsidRPr="00BF22EB">
        <w:rPr>
          <w:rFonts w:ascii="Times New Roman" w:hAnsi="Times New Roman" w:cs="Times New Roman"/>
          <w:sz w:val="28"/>
          <w:szCs w:val="28"/>
        </w:rPr>
        <w:t>@</w:t>
      </w:r>
      <w:hyperlink r:id="rId7" w:history="1">
        <w:r w:rsidR="00B23EA0" w:rsidRPr="00BF22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mfc-kursk.ru</w:t>
        </w:r>
      </w:hyperlink>
      <w:r w:rsidR="00B23EA0" w:rsidRPr="00BF22EB">
        <w:rPr>
          <w:rFonts w:ascii="Times New Roman" w:hAnsi="Times New Roman" w:cs="Times New Roman"/>
          <w:sz w:val="28"/>
          <w:szCs w:val="28"/>
        </w:rPr>
        <w:t>.</w:t>
      </w:r>
    </w:p>
    <w:p w:rsidR="00B23EA0" w:rsidRPr="00BF22EB" w:rsidRDefault="00B23EA0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1.3.2.Справочные телефоны администрации сельсовета и МФЦ:</w:t>
      </w:r>
    </w:p>
    <w:p w:rsidR="00B23EA0" w:rsidRPr="00BF22EB" w:rsidRDefault="00B23EA0" w:rsidP="000838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Телефоны администрации сельсовета: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B23EA0" w:rsidRPr="00BF22EB" w:rsidRDefault="001E6C68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(47137) 3-92-24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направления обращений факсимильной связью:</w:t>
      </w:r>
    </w:p>
    <w:p w:rsidR="00B23EA0" w:rsidRPr="00BF22EB" w:rsidRDefault="001E6C68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(47137) 3-92-24</w:t>
      </w:r>
      <w:r w:rsidR="00B23EA0" w:rsidRPr="00BF22EB">
        <w:rPr>
          <w:rFonts w:ascii="Times New Roman" w:hAnsi="Times New Roman" w:cs="Times New Roman"/>
          <w:sz w:val="28"/>
          <w:szCs w:val="28"/>
        </w:rPr>
        <w:t>.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hAnsi="Times New Roman" w:cs="Times New Roman"/>
          <w:sz w:val="28"/>
          <w:szCs w:val="28"/>
        </w:rPr>
        <w:tab/>
        <w:t>Телефоны МФЦ:</w:t>
      </w:r>
    </w:p>
    <w:p w:rsidR="00B23EA0" w:rsidRPr="001E6C68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6C68" w:rsidRPr="001E6C68">
        <w:rPr>
          <w:rFonts w:ascii="Times New Roman" w:hAnsi="Times New Roman" w:cs="Times New Roman"/>
          <w:color w:val="000000" w:themeColor="text1"/>
          <w:sz w:val="28"/>
          <w:szCs w:val="28"/>
        </w:rPr>
        <w:t>для справок:(47137) 2-16-4</w:t>
      </w:r>
      <w:r w:rsidRPr="001E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 </w:t>
      </w:r>
    </w:p>
    <w:p w:rsidR="00B23EA0" w:rsidRPr="009267B6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BF22EB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1.3.3. Адреса официальных сайтов администрации сельсовета и МФЦ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«Интернет», содержащих информ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B23EA0" w:rsidRPr="00BF22EB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1E6C68">
        <w:rPr>
          <w:rFonts w:ascii="Times New Roman" w:hAnsi="Times New Roman" w:cs="Times New Roman"/>
          <w:sz w:val="28"/>
          <w:szCs w:val="28"/>
        </w:rPr>
        <w:t>Сковородневского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6C68">
        <w:rPr>
          <w:rFonts w:ascii="Times New Roman" w:hAnsi="Times New Roman" w:cs="Times New Roman"/>
          <w:sz w:val="28"/>
          <w:szCs w:val="28"/>
        </w:rPr>
        <w:t>Х</w:t>
      </w:r>
      <w:r w:rsidR="001E6C68">
        <w:rPr>
          <w:rFonts w:ascii="Times New Roman" w:hAnsi="Times New Roman" w:cs="Times New Roman"/>
          <w:sz w:val="28"/>
          <w:szCs w:val="28"/>
        </w:rPr>
        <w:t>о</w:t>
      </w:r>
      <w:r w:rsidR="001E6C68">
        <w:rPr>
          <w:rFonts w:ascii="Times New Roman" w:hAnsi="Times New Roman" w:cs="Times New Roman"/>
          <w:sz w:val="28"/>
          <w:szCs w:val="28"/>
        </w:rPr>
        <w:t xml:space="preserve">мутовского 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1E6C68">
        <w:rPr>
          <w:rFonts w:ascii="Times New Roman" w:hAnsi="Times New Roman" w:cs="Times New Roman"/>
          <w:color w:val="000000" w:themeColor="text1"/>
          <w:sz w:val="28"/>
          <w:szCs w:val="28"/>
        </w:rPr>
        <w:t>– http://</w:t>
      </w:r>
      <w:r w:rsidR="003B4E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3B4EA4" w:rsidRPr="003B4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6C68">
        <w:rPr>
          <w:rFonts w:ascii="Times New Roman" w:hAnsi="Times New Roman" w:cs="Times New Roman"/>
          <w:sz w:val="28"/>
          <w:szCs w:val="28"/>
          <w:lang w:val="en-US"/>
        </w:rPr>
        <w:t>skovorodnevskij</w:t>
      </w:r>
      <w:r w:rsidR="001E6C68" w:rsidRPr="001E6C68">
        <w:rPr>
          <w:rFonts w:ascii="Times New Roman" w:hAnsi="Times New Roman" w:cs="Times New Roman"/>
          <w:sz w:val="28"/>
          <w:szCs w:val="28"/>
        </w:rPr>
        <w:t>.</w:t>
      </w:r>
      <w:r w:rsidR="001E6C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23EA0" w:rsidRPr="003B4EA4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</w:t>
      </w:r>
      <w:r w:rsidRPr="003B4EA4">
        <w:rPr>
          <w:rFonts w:ascii="Times New Roman" w:hAnsi="Times New Roman" w:cs="Times New Roman"/>
          <w:color w:val="000000" w:themeColor="text1"/>
          <w:sz w:val="28"/>
          <w:szCs w:val="28"/>
        </w:rPr>
        <w:t>» (http://</w:t>
      </w:r>
      <w:r w:rsidRPr="003B4E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3B4EA4">
        <w:rPr>
          <w:rFonts w:ascii="Times New Roman" w:hAnsi="Times New Roman" w:cs="Times New Roman"/>
          <w:color w:val="000000" w:themeColor="text1"/>
          <w:sz w:val="28"/>
          <w:szCs w:val="28"/>
        </w:rPr>
        <w:t>pgu.rkursk.ru);</w:t>
      </w:r>
    </w:p>
    <w:p w:rsidR="00B23EA0" w:rsidRPr="00BF22EB" w:rsidRDefault="00B23EA0" w:rsidP="008401F6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B23EA0" w:rsidRPr="003B4EA4" w:rsidRDefault="00B23EA0" w:rsidP="008401F6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A4">
        <w:rPr>
          <w:rFonts w:ascii="Times New Roman" w:hAnsi="Times New Roman" w:cs="Times New Roman"/>
          <w:sz w:val="28"/>
          <w:szCs w:val="28"/>
        </w:rPr>
        <w:t xml:space="preserve">Адрес официального сайта МФЦ: </w:t>
      </w:r>
      <w:hyperlink r:id="rId8" w:history="1">
        <w:r w:rsidRPr="009267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www.mfc-kursk.ru</w:t>
        </w:r>
      </w:hyperlink>
      <w:r w:rsidRPr="003B4EA4">
        <w:rPr>
          <w:rFonts w:ascii="Times New Roman" w:hAnsi="Times New Roman" w:cs="Times New Roman"/>
          <w:sz w:val="28"/>
          <w:szCs w:val="28"/>
        </w:rPr>
        <w:t>.</w:t>
      </w:r>
    </w:p>
    <w:p w:rsidR="00B23EA0" w:rsidRPr="00BF22EB" w:rsidRDefault="00B23EA0" w:rsidP="008401F6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A4">
        <w:rPr>
          <w:rFonts w:ascii="Times New Roman" w:hAnsi="Times New Roman" w:cs="Times New Roman"/>
          <w:sz w:val="28"/>
          <w:szCs w:val="28"/>
        </w:rPr>
        <w:t xml:space="preserve">Электронная почта МФЦ: </w:t>
      </w:r>
      <w:hyperlink r:id="rId9" w:history="1">
        <w:r w:rsidRPr="009267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mfc@rkursk.ru</w:t>
        </w:r>
      </w:hyperlink>
      <w:r w:rsidRPr="003B4EA4">
        <w:rPr>
          <w:rFonts w:ascii="Times New Roman" w:hAnsi="Times New Roman" w:cs="Times New Roman"/>
          <w:sz w:val="28"/>
          <w:szCs w:val="28"/>
        </w:rPr>
        <w:t>, 46</w:t>
      </w:r>
      <w:r w:rsidR="0046713F">
        <w:rPr>
          <w:rFonts w:ascii="Times New Roman" w:hAnsi="Times New Roman" w:cs="Times New Roman"/>
          <w:sz w:val="28"/>
          <w:szCs w:val="28"/>
        </w:rPr>
        <w:t>03</w:t>
      </w:r>
      <w:hyperlink r:id="rId10" w:history="1">
        <w:r w:rsidRPr="009267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mfc@rkursk.ru</w:t>
        </w:r>
      </w:hyperlink>
    </w:p>
    <w:p w:rsidR="00B23EA0" w:rsidRPr="00BF22EB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hAnsi="Times New Roman" w:cs="Times New Roman"/>
          <w:sz w:val="28"/>
          <w:szCs w:val="28"/>
        </w:rPr>
        <w:t>р</w:t>
      </w:r>
      <w:r w:rsidRPr="00BF22EB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(функций)».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ги, а также сведений о ходе предоставления муниципальной услуги в админис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рации сельсовета и МФЦ осуществляется в порядке консультирования при: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личном обращении заявителя;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через официальный сайт и электронную почту, указанные в п. 1.3.3. Регл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мента.</w:t>
      </w:r>
    </w:p>
    <w:p w:rsidR="00B23EA0" w:rsidRPr="00BF22EB" w:rsidRDefault="00B23EA0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B23EA0" w:rsidRPr="00BF22EB" w:rsidRDefault="00B23EA0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B23EA0" w:rsidRPr="00BF22EB" w:rsidRDefault="00B23EA0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1.3.6. 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hAnsi="Times New Roman" w:cs="Times New Roman"/>
          <w:sz w:val="28"/>
          <w:szCs w:val="28"/>
        </w:rPr>
        <w:t>я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ются необходимыми и обязательными для предоставления услуги, а также на официальных сайтах администрации сельсовета и МФЦ, органов и организаций, участвующих в предоставлении муниципальной услуги, в информационно-коммуникационной сети «Интернет», 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сельсовета и МФЦ размещае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ся следующая информация: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луги (в виде блок-схемы, наглядно отображающей алгоритм прохождения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процедур);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ем муниципальной услуги, порядок их уплаты;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администрации сельсовета и МФЦ, ответственных за предоставление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хождения, телефоны.</w:t>
      </w: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 w:rsidR="00467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46713F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1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4671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Pr="004671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граничена, на  территории сельского поселения  гражданам для индивид</w:t>
      </w:r>
      <w:r w:rsidRPr="004671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4671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B23EA0" w:rsidRPr="00BF22EB" w:rsidRDefault="00B23EA0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46713F"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>Сковородне</w:t>
      </w:r>
      <w:r w:rsidR="0046713F"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713F"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="0046713F"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Хомутовского </w:t>
      </w:r>
      <w:r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23EA0" w:rsidRPr="00872529" w:rsidRDefault="00B23EA0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23EA0" w:rsidRPr="0046713F" w:rsidRDefault="00B23EA0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>-  филиал областного бюджетного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4C62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по предоставлению государственных и муниципальных услуг» </w:t>
      </w:r>
      <w:r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6713F">
        <w:rPr>
          <w:rFonts w:ascii="Times New Roman" w:hAnsi="Times New Roman" w:cs="Times New Roman"/>
          <w:color w:val="000000" w:themeColor="text1"/>
          <w:sz w:val="28"/>
          <w:szCs w:val="28"/>
        </w:rPr>
        <w:t>Хом</w:t>
      </w:r>
      <w:r w:rsidR="004671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713F">
        <w:rPr>
          <w:rFonts w:ascii="Times New Roman" w:hAnsi="Times New Roman" w:cs="Times New Roman"/>
          <w:color w:val="000000" w:themeColor="text1"/>
          <w:sz w:val="28"/>
          <w:szCs w:val="28"/>
        </w:rPr>
        <w:t>товскому</w:t>
      </w:r>
      <w:r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району;</w:t>
      </w:r>
    </w:p>
    <w:p w:rsidR="00B23EA0" w:rsidRPr="00E54C62" w:rsidRDefault="00B23EA0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2D9">
        <w:rPr>
          <w:rFonts w:ascii="Times New Roman" w:hAnsi="Times New Roman" w:cs="Times New Roman"/>
          <w:sz w:val="28"/>
          <w:szCs w:val="28"/>
        </w:rPr>
        <w:t xml:space="preserve">- </w:t>
      </w:r>
      <w:r w:rsidRPr="005F0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2D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F02D9">
        <w:rPr>
          <w:rFonts w:ascii="Times New Roman" w:hAnsi="Times New Roman" w:cs="Times New Roman"/>
          <w:sz w:val="28"/>
          <w:szCs w:val="28"/>
        </w:rPr>
        <w:t xml:space="preserve"> по </w:t>
      </w:r>
      <w:r w:rsidR="00157E5A">
        <w:rPr>
          <w:rFonts w:ascii="Times New Roman" w:hAnsi="Times New Roman" w:cs="Times New Roman"/>
          <w:sz w:val="28"/>
          <w:szCs w:val="28"/>
        </w:rPr>
        <w:t>Дмитриевскому, Железногорскому и Хом</w:t>
      </w:r>
      <w:r w:rsidR="00157E5A">
        <w:rPr>
          <w:rFonts w:ascii="Times New Roman" w:hAnsi="Times New Roman" w:cs="Times New Roman"/>
          <w:sz w:val="28"/>
          <w:szCs w:val="28"/>
        </w:rPr>
        <w:t>у</w:t>
      </w:r>
      <w:r w:rsidR="00157E5A">
        <w:rPr>
          <w:rFonts w:ascii="Times New Roman" w:hAnsi="Times New Roman" w:cs="Times New Roman"/>
          <w:sz w:val="28"/>
          <w:szCs w:val="28"/>
        </w:rPr>
        <w:t>товскому районам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Росреестра по Курской области;</w:t>
      </w:r>
    </w:p>
    <w:p w:rsidR="00B23EA0" w:rsidRPr="00BF22EB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BF22EB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</w:t>
      </w:r>
      <w:r w:rsidR="0046713F">
        <w:rPr>
          <w:rFonts w:ascii="Times New Roman" w:hAnsi="Times New Roman" w:cs="Times New Roman"/>
          <w:color w:val="000000" w:themeColor="text1"/>
          <w:sz w:val="28"/>
          <w:szCs w:val="28"/>
        </w:rPr>
        <w:t>службы №  1</w:t>
      </w:r>
      <w:r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области;</w:t>
      </w:r>
    </w:p>
    <w:p w:rsidR="00B23EA0" w:rsidRPr="00E54C62" w:rsidRDefault="00B23EA0" w:rsidP="00926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54C62">
        <w:rPr>
          <w:rFonts w:ascii="Times New Roman" w:hAnsi="Times New Roman" w:cs="Times New Roman"/>
          <w:sz w:val="28"/>
          <w:szCs w:val="28"/>
        </w:rPr>
        <w:t>тдел архивной работы и организации межведомственного электронного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модействия </w:t>
      </w:r>
      <w:r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67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Хомутовского </w:t>
      </w:r>
      <w:r w:rsidRPr="004671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E54C62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венных и муниципальных услуг» админис</w:t>
      </w:r>
      <w:r>
        <w:rPr>
          <w:rFonts w:ascii="Times New Roman" w:hAnsi="Times New Roman" w:cs="Times New Roman"/>
          <w:sz w:val="28"/>
          <w:szCs w:val="28"/>
        </w:rPr>
        <w:t>трация сельсовета не вправе         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овать от заявителей осуществления действий, в том числе согласований,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ходимых для получения услуги и связанных с обращением в иные государстве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ные и муниципальные органы и организации, за исключением получения услуг, включенных в перечень услуг,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для предоставления услуг, утвержденный</w:t>
      </w:r>
      <w:r w:rsidR="00157E5A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нормативным правовым актом Курской области, муниципальным правовым актом.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F972C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 для ведения садоводства, дачного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тельности: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157E5A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Общий срок предоставления 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составляет 30 кале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дарных дней со дня регистрации заявления.</w:t>
      </w:r>
    </w:p>
    <w:p w:rsidR="00B23EA0" w:rsidRPr="00BF22EB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 срок приема и регистрации заявления и документов, 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B23EA0" w:rsidRPr="00BF22EB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 подпис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B23EA0" w:rsidRPr="00BF22EB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законод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тельством </w:t>
      </w:r>
      <w:r w:rsidRPr="00BF22EB">
        <w:rPr>
          <w:rFonts w:ascii="Times New Roman" w:hAnsi="Times New Roman" w:cs="Times New Roman"/>
          <w:sz w:val="28"/>
          <w:szCs w:val="28"/>
        </w:rPr>
        <w:t>не предусмотрен.</w:t>
      </w:r>
    </w:p>
    <w:p w:rsidR="00B23EA0" w:rsidRPr="00BF22EB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C2D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="00157E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23EA0" w:rsidRPr="0066610D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23EA0" w:rsidRPr="00E54C62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B23EA0" w:rsidRPr="002B4021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B23EA0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B23EA0" w:rsidRPr="00E54C62" w:rsidRDefault="00B23EA0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E5A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E54C62" w:rsidRDefault="00B23EA0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0407BC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B23EA0" w:rsidRPr="000407BC" w:rsidRDefault="00B23EA0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Pr="000407BC">
        <w:rPr>
          <w:rFonts w:ascii="Times New Roman" w:hAnsi="Times New Roman" w:cs="Times New Roman"/>
          <w:sz w:val="28"/>
          <w:szCs w:val="28"/>
        </w:rPr>
        <w:t>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Pr="000407BC">
        <w:rPr>
          <w:rFonts w:ascii="Times New Roman" w:hAnsi="Times New Roman" w:cs="Times New Roman"/>
          <w:sz w:val="28"/>
          <w:szCs w:val="28"/>
        </w:rPr>
        <w:t>т</w:t>
      </w:r>
      <w:r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23EA0" w:rsidRPr="00157E5A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B1D">
        <w:rPr>
          <w:rFonts w:ascii="Times New Roman" w:hAnsi="Times New Roman" w:cs="Times New Roman"/>
          <w:sz w:val="28"/>
          <w:szCs w:val="28"/>
        </w:rPr>
        <w:t>-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24.07.2007 № 221-ФЗ «О государственном кадас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157E5A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-Федеральным законом от 11.06.2003 № 74-ФЗ «О крестьянском (ферме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23EA0" w:rsidRPr="00157E5A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-Федеральным законом от 15.04.1998 № 66-ФЗ «О садоводческих, огородн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ческих и дачных некоммерческих объединениях граждан» (Собрание законод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B23EA0" w:rsidRPr="00157E5A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-Федеральным законом от 21.07.1997 № 122-ФЗ «О государственной регис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рации прав на недвижимое имущество и сделок с ним» (Собрание законодател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57E5A">
        <w:rPr>
          <w:rFonts w:ascii="Times New Roman" w:hAnsi="Times New Roman" w:cs="Times New Roman"/>
          <w:color w:val="000000" w:themeColor="text1"/>
          <w:sz w:val="28"/>
          <w:szCs w:val="28"/>
        </w:rPr>
        <w:t>ства Российской Федерации, 20.04.1998, N 16, ст. 1801, Российская газета, N 79, 23.04.1998.);</w:t>
      </w:r>
    </w:p>
    <w:p w:rsidR="00B23EA0" w:rsidRPr="00157E5A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5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Pr="00157E5A">
        <w:rPr>
          <w:rFonts w:ascii="Times New Roman" w:hAnsi="Times New Roman" w:cs="Times New Roman"/>
          <w:sz w:val="28"/>
          <w:szCs w:val="28"/>
        </w:rPr>
        <w:t>о</w:t>
      </w:r>
      <w:r w:rsidRPr="00157E5A">
        <w:rPr>
          <w:rFonts w:ascii="Times New Roman" w:hAnsi="Times New Roman" w:cs="Times New Roman"/>
          <w:sz w:val="28"/>
          <w:szCs w:val="28"/>
        </w:rPr>
        <w:t>сударственных услуг» («Собрание законодательства Российской Федерации», 2011, № 22, ст. 3169; № 35, ст. 5092);</w:t>
      </w:r>
    </w:p>
    <w:p w:rsidR="00B23EA0" w:rsidRPr="00130B1D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вия) федеральных органов исполнительной власти и их должностных лиц, фед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ральных </w:t>
      </w:r>
      <w:r w:rsidRPr="00130B1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</w:t>
      </w:r>
      <w:r w:rsidRPr="00130B1D">
        <w:rPr>
          <w:rFonts w:ascii="Times New Roman" w:hAnsi="Times New Roman" w:cs="Times New Roman"/>
          <w:sz w:val="28"/>
          <w:szCs w:val="28"/>
        </w:rPr>
        <w:t>е</w:t>
      </w:r>
      <w:r w:rsidRPr="00130B1D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23EA0" w:rsidRDefault="00B23EA0" w:rsidP="00130B1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0AF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Курской области  от 04.01.2003г. № 1-ЗКО «Об администрати</w:t>
      </w:r>
      <w:r w:rsidRPr="00E210A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210AF">
        <w:rPr>
          <w:rFonts w:ascii="Times New Roman" w:hAnsi="Times New Roman" w:cs="Times New Roman"/>
          <w:color w:val="000000" w:themeColor="text1"/>
          <w:sz w:val="28"/>
          <w:szCs w:val="28"/>
        </w:rPr>
        <w:t>ных правонарушениях в Курской области» ("Курская правда", N 4-5, 11.01.2003);</w:t>
      </w:r>
    </w:p>
    <w:p w:rsidR="00E210AF" w:rsidRPr="00130B1D" w:rsidRDefault="00E210AF" w:rsidP="00130B1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BF22EB" w:rsidRDefault="00B23EA0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E210AF">
        <w:rPr>
          <w:rFonts w:ascii="Times New Roman" w:hAnsi="Times New Roman" w:cs="Times New Roman"/>
          <w:sz w:val="28"/>
          <w:szCs w:val="28"/>
        </w:rPr>
        <w:t xml:space="preserve">Администрации  Сковородневкого </w:t>
      </w:r>
      <w:r w:rsidRPr="00E210A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10AF">
        <w:rPr>
          <w:rFonts w:ascii="Times New Roman" w:hAnsi="Times New Roman" w:cs="Times New Roman"/>
          <w:sz w:val="28"/>
          <w:szCs w:val="28"/>
        </w:rPr>
        <w:t>Хомуто</w:t>
      </w:r>
      <w:r w:rsidR="00E210AF">
        <w:rPr>
          <w:rFonts w:ascii="Times New Roman" w:hAnsi="Times New Roman" w:cs="Times New Roman"/>
          <w:sz w:val="28"/>
          <w:szCs w:val="28"/>
        </w:rPr>
        <w:t>в</w:t>
      </w:r>
      <w:r w:rsidR="00E210AF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210AF">
        <w:rPr>
          <w:rFonts w:ascii="Times New Roman" w:hAnsi="Times New Roman" w:cs="Times New Roman"/>
          <w:sz w:val="28"/>
          <w:szCs w:val="28"/>
        </w:rPr>
        <w:t>района Курской области от</w:t>
      </w:r>
      <w:r w:rsidR="00E210AF">
        <w:rPr>
          <w:rFonts w:ascii="Times New Roman" w:hAnsi="Times New Roman" w:cs="Times New Roman"/>
          <w:sz w:val="28"/>
          <w:szCs w:val="28"/>
        </w:rPr>
        <w:t>13.02.2012 г  № 13</w:t>
      </w:r>
      <w:r w:rsidRPr="00E210AF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услуг»;</w:t>
      </w:r>
    </w:p>
    <w:p w:rsidR="00B23EA0" w:rsidRPr="00BF22EB" w:rsidRDefault="00B23EA0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E210AF">
        <w:rPr>
          <w:rFonts w:ascii="Times New Roman" w:hAnsi="Times New Roman" w:cs="Times New Roman"/>
          <w:sz w:val="28"/>
          <w:szCs w:val="28"/>
        </w:rPr>
        <w:t>Администрации  Сковородневского</w:t>
      </w:r>
      <w:r w:rsidRPr="00E210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10AF">
        <w:rPr>
          <w:rFonts w:ascii="Times New Roman" w:hAnsi="Times New Roman" w:cs="Times New Roman"/>
          <w:sz w:val="28"/>
          <w:szCs w:val="28"/>
        </w:rPr>
        <w:t>Хомуто</w:t>
      </w:r>
      <w:r w:rsidR="00E210AF">
        <w:rPr>
          <w:rFonts w:ascii="Times New Roman" w:hAnsi="Times New Roman" w:cs="Times New Roman"/>
          <w:sz w:val="28"/>
          <w:szCs w:val="28"/>
        </w:rPr>
        <w:t>в</w:t>
      </w:r>
      <w:r w:rsidR="00E210AF">
        <w:rPr>
          <w:rFonts w:ascii="Times New Roman" w:hAnsi="Times New Roman" w:cs="Times New Roman"/>
          <w:sz w:val="28"/>
          <w:szCs w:val="28"/>
        </w:rPr>
        <w:t>ского</w:t>
      </w:r>
      <w:r w:rsidRPr="00E210A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210AF">
        <w:rPr>
          <w:rFonts w:ascii="Times New Roman" w:hAnsi="Times New Roman" w:cs="Times New Roman"/>
          <w:sz w:val="28"/>
          <w:szCs w:val="28"/>
        </w:rPr>
        <w:t xml:space="preserve"> от 12.03.2013 г № 14</w:t>
      </w:r>
      <w:r w:rsidRPr="00E210AF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 w:rsidRPr="00E210AF">
        <w:rPr>
          <w:rFonts w:ascii="Times New Roman" w:hAnsi="Times New Roman" w:cs="Times New Roman"/>
          <w:sz w:val="28"/>
          <w:szCs w:val="28"/>
        </w:rPr>
        <w:t>е</w:t>
      </w:r>
      <w:r w:rsidRPr="00E210AF">
        <w:rPr>
          <w:rFonts w:ascii="Times New Roman" w:hAnsi="Times New Roman" w:cs="Times New Roman"/>
          <w:sz w:val="28"/>
          <w:szCs w:val="28"/>
        </w:rPr>
        <w:t>ния об особенностях</w:t>
      </w:r>
      <w:r w:rsidRPr="00BF22EB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</w:t>
      </w:r>
      <w:r w:rsidR="00E210AF">
        <w:rPr>
          <w:rFonts w:ascii="Times New Roman" w:hAnsi="Times New Roman" w:cs="Times New Roman"/>
          <w:sz w:val="28"/>
          <w:szCs w:val="28"/>
        </w:rPr>
        <w:t>решения и действия (бе</w:t>
      </w:r>
      <w:r w:rsidR="00E210AF">
        <w:rPr>
          <w:rFonts w:ascii="Times New Roman" w:hAnsi="Times New Roman" w:cs="Times New Roman"/>
          <w:sz w:val="28"/>
          <w:szCs w:val="28"/>
        </w:rPr>
        <w:t>з</w:t>
      </w:r>
      <w:r w:rsidR="00E210AF">
        <w:rPr>
          <w:rFonts w:ascii="Times New Roman" w:hAnsi="Times New Roman" w:cs="Times New Roman"/>
          <w:sz w:val="28"/>
          <w:szCs w:val="28"/>
        </w:rPr>
        <w:t>действие</w:t>
      </w: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E210AF">
        <w:rPr>
          <w:rFonts w:ascii="Times New Roman" w:hAnsi="Times New Roman" w:cs="Times New Roman"/>
          <w:sz w:val="28"/>
          <w:szCs w:val="28"/>
        </w:rPr>
        <w:t>Администра</w:t>
      </w:r>
      <w:r w:rsidR="00E210AF">
        <w:rPr>
          <w:rFonts w:ascii="Times New Roman" w:hAnsi="Times New Roman" w:cs="Times New Roman"/>
          <w:sz w:val="28"/>
          <w:szCs w:val="28"/>
        </w:rPr>
        <w:t>ции  Сковородневского сельсовета  Хомутовского</w:t>
      </w:r>
      <w:r w:rsidRPr="00E210A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и ее должностных лиц, муниципальных служащих, замеща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 xml:space="preserve">щих должности муниципальной службы в </w:t>
      </w:r>
      <w:r w:rsidRPr="00E210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0AF">
        <w:rPr>
          <w:rFonts w:ascii="Times New Roman" w:hAnsi="Times New Roman" w:cs="Times New Roman"/>
          <w:sz w:val="28"/>
          <w:szCs w:val="28"/>
        </w:rPr>
        <w:t xml:space="preserve">Сковородневского </w:t>
      </w:r>
      <w:r w:rsidRPr="00E210A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10AF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Pr="00E210AF">
        <w:rPr>
          <w:rFonts w:ascii="Times New Roman" w:hAnsi="Times New Roman" w:cs="Times New Roman"/>
          <w:sz w:val="28"/>
          <w:szCs w:val="28"/>
        </w:rPr>
        <w:t>района Курской области»</w:t>
      </w:r>
      <w:r w:rsidR="00E210AF">
        <w:rPr>
          <w:rFonts w:ascii="Times New Roman" w:hAnsi="Times New Roman" w:cs="Times New Roman"/>
          <w:sz w:val="28"/>
          <w:szCs w:val="28"/>
        </w:rPr>
        <w:t>;</w:t>
      </w:r>
    </w:p>
    <w:p w:rsidR="00B23EA0" w:rsidRPr="00E54C62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E210AF">
        <w:rPr>
          <w:rFonts w:ascii="Times New Roman" w:hAnsi="Times New Roman" w:cs="Times New Roman"/>
          <w:sz w:val="28"/>
          <w:szCs w:val="28"/>
        </w:rPr>
        <w:t>«Сковородневский</w:t>
      </w:r>
      <w:r w:rsidRPr="00E210A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210AF">
        <w:rPr>
          <w:rFonts w:ascii="Times New Roman" w:hAnsi="Times New Roman" w:cs="Times New Roman"/>
          <w:sz w:val="28"/>
          <w:szCs w:val="28"/>
        </w:rPr>
        <w:t>Х</w:t>
      </w:r>
      <w:r w:rsidR="00E210AF">
        <w:rPr>
          <w:rFonts w:ascii="Times New Roman" w:hAnsi="Times New Roman" w:cs="Times New Roman"/>
          <w:sz w:val="28"/>
          <w:szCs w:val="28"/>
        </w:rPr>
        <w:t>о</w:t>
      </w:r>
      <w:r w:rsidR="00E210AF">
        <w:rPr>
          <w:rFonts w:ascii="Times New Roman" w:hAnsi="Times New Roman" w:cs="Times New Roman"/>
          <w:sz w:val="28"/>
          <w:szCs w:val="28"/>
        </w:rPr>
        <w:t>мутовского</w:t>
      </w:r>
      <w:r w:rsidRPr="00E210AF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депутатов  </w:t>
      </w:r>
      <w:r w:rsidR="00E210AF">
        <w:rPr>
          <w:rFonts w:ascii="Times New Roman" w:hAnsi="Times New Roman" w:cs="Times New Roman"/>
          <w:sz w:val="28"/>
          <w:szCs w:val="28"/>
        </w:rPr>
        <w:t>Сковородневского</w:t>
      </w:r>
      <w:r w:rsidRPr="00E210A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E210AF">
        <w:rPr>
          <w:rFonts w:ascii="Times New Roman" w:hAnsi="Times New Roman" w:cs="Times New Roman"/>
          <w:sz w:val="28"/>
          <w:szCs w:val="28"/>
        </w:rPr>
        <w:t>Хомутовского</w:t>
      </w:r>
      <w:r w:rsidRPr="00E210AF">
        <w:rPr>
          <w:rFonts w:ascii="Times New Roman" w:hAnsi="Times New Roman" w:cs="Times New Roman"/>
          <w:sz w:val="28"/>
          <w:szCs w:val="28"/>
        </w:rPr>
        <w:t xml:space="preserve"> рай</w:t>
      </w:r>
      <w:r w:rsidR="00E210AF">
        <w:rPr>
          <w:rFonts w:ascii="Times New Roman" w:hAnsi="Times New Roman" w:cs="Times New Roman"/>
          <w:sz w:val="28"/>
          <w:szCs w:val="28"/>
        </w:rPr>
        <w:t>она Курской области от 19.11.2010 г  № 2/14</w:t>
      </w:r>
      <w:r w:rsidRPr="00E210AF">
        <w:rPr>
          <w:rFonts w:ascii="Times New Roman" w:hAnsi="Times New Roman" w:cs="Times New Roman"/>
          <w:sz w:val="28"/>
          <w:szCs w:val="28"/>
        </w:rPr>
        <w:t>, зарегистрирован в Главном управлении Министерства  ю</w:t>
      </w:r>
      <w:r w:rsidRPr="00E210AF">
        <w:rPr>
          <w:rFonts w:ascii="Times New Roman" w:hAnsi="Times New Roman" w:cs="Times New Roman"/>
          <w:sz w:val="28"/>
          <w:szCs w:val="28"/>
        </w:rPr>
        <w:t>с</w:t>
      </w:r>
      <w:r w:rsidRPr="00E210AF">
        <w:rPr>
          <w:rFonts w:ascii="Times New Roman" w:hAnsi="Times New Roman" w:cs="Times New Roman"/>
          <w:sz w:val="28"/>
          <w:szCs w:val="28"/>
        </w:rPr>
        <w:t>тиции Российской Федерации по Центрально</w:t>
      </w:r>
      <w:r w:rsidR="00E210AF">
        <w:rPr>
          <w:rFonts w:ascii="Times New Roman" w:hAnsi="Times New Roman" w:cs="Times New Roman"/>
          <w:sz w:val="28"/>
          <w:szCs w:val="28"/>
        </w:rPr>
        <w:t>му федеральному округу 28.12</w:t>
      </w:r>
      <w:r w:rsidR="00873252">
        <w:rPr>
          <w:rFonts w:ascii="Times New Roman" w:hAnsi="Times New Roman" w:cs="Times New Roman"/>
          <w:sz w:val="28"/>
          <w:szCs w:val="28"/>
        </w:rPr>
        <w:t>.2010 г</w:t>
      </w:r>
      <w:r w:rsidRPr="00E210AF">
        <w:rPr>
          <w:rFonts w:ascii="Times New Roman" w:hAnsi="Times New Roman" w:cs="Times New Roman"/>
          <w:sz w:val="28"/>
          <w:szCs w:val="28"/>
        </w:rPr>
        <w:t xml:space="preserve">., государственный регистрационный № </w:t>
      </w:r>
      <w:r w:rsidRPr="00E210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73252">
        <w:rPr>
          <w:rFonts w:ascii="Times New Roman" w:hAnsi="Times New Roman" w:cs="Times New Roman"/>
          <w:sz w:val="28"/>
          <w:szCs w:val="28"/>
        </w:rPr>
        <w:t>.465263282010001</w:t>
      </w:r>
      <w:r w:rsidRPr="00E210AF">
        <w:rPr>
          <w:rFonts w:ascii="Times New Roman" w:hAnsi="Times New Roman" w:cs="Times New Roman"/>
          <w:sz w:val="28"/>
          <w:szCs w:val="28"/>
        </w:rPr>
        <w:t>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>2 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23EA0" w:rsidRPr="00E54C62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23EA0" w:rsidRPr="00BF22EB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lastRenderedPageBreak/>
        <w:t>3)для юридического лица - заверенную копию устава;</w:t>
      </w:r>
    </w:p>
    <w:p w:rsidR="00B23EA0" w:rsidRPr="00B62221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4)копия оформленной в </w:t>
      </w:r>
      <w:r w:rsidRPr="00B62221">
        <w:rPr>
          <w:rFonts w:ascii="Times New Roman" w:hAnsi="Times New Roman" w:cs="Times New Roman"/>
          <w:color w:val="auto"/>
          <w:sz w:val="28"/>
          <w:szCs w:val="28"/>
        </w:rPr>
        <w:t>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23EA0" w:rsidRPr="00B62221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B23EA0" w:rsidRPr="00873252" w:rsidRDefault="00B23EA0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2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3252">
        <w:rPr>
          <w:rFonts w:ascii="Times New Roman" w:hAnsi="Times New Roman" w:cs="Times New Roman"/>
          <w:color w:val="000000" w:themeColor="text1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B23EA0" w:rsidRPr="00B62221" w:rsidRDefault="00B23EA0" w:rsidP="00B62221">
      <w:pPr>
        <w:ind w:firstLine="708"/>
        <w:rPr>
          <w:rFonts w:ascii="Times New Roman" w:hAnsi="Times New Roman" w:cs="Times New Roman"/>
          <w:color w:val="FF00FF"/>
          <w:sz w:val="28"/>
          <w:szCs w:val="28"/>
        </w:rPr>
      </w:pP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23EA0" w:rsidRPr="00E54C62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23EA0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</w:t>
      </w:r>
      <w:r w:rsidRPr="008732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сельсовета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23EA0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копия свидетельства о государственной 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регистрации физического лица в качестве индивидуального предпринимателя </w:t>
      </w:r>
      <w:r w:rsidRPr="00873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индивидуальных предпринимателей), 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копия свидетельства о государственной регистрации юридического лица </w:t>
      </w:r>
      <w:r w:rsidRPr="00873252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юридических лиц)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 или выписка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из государственных реестров о юридическом лице или индивидуальном предпри</w:t>
      </w:r>
      <w:r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B23EA0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A0" w:rsidRPr="008A4AF1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3252"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кадастровый паспорт земельного участка</w:t>
      </w:r>
      <w:r w:rsidRPr="008A4AF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23EA0" w:rsidRPr="00E54C62" w:rsidRDefault="00B23EA0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также собственностью юридического и (или) физического лица;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23EA0" w:rsidRPr="00E54C62" w:rsidRDefault="00B23EA0" w:rsidP="005F7965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23EA0" w:rsidRPr="00E54C62" w:rsidRDefault="00B23EA0" w:rsidP="005F7965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9B9">
        <w:rPr>
          <w:rFonts w:ascii="Times New Roman" w:hAnsi="Times New Roman" w:cs="Times New Roman"/>
          <w:b/>
          <w:bCs/>
          <w:sz w:val="28"/>
          <w:szCs w:val="28"/>
        </w:rPr>
        <w:t>2.11. Перечень услуг,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доставлении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3D8E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 по подготовке кадастрового плана. </w:t>
      </w:r>
    </w:p>
    <w:p w:rsidR="00B23EA0" w:rsidRPr="00BF22EB" w:rsidRDefault="00B23EA0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8C79B9" w:rsidRDefault="00B23EA0" w:rsidP="004E0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B9">
        <w:rPr>
          <w:rFonts w:ascii="Times New Roman" w:hAnsi="Times New Roman" w:cs="Times New Roman"/>
          <w:bCs/>
          <w:sz w:val="28"/>
          <w:szCs w:val="28"/>
        </w:rPr>
        <w:t>Заявитель обеспечивает за свой счет выполнение в отношении земельного участка кадастровых работ и обращается с заявлением об осуществлении гос</w:t>
      </w:r>
      <w:r w:rsidRPr="008C79B9">
        <w:rPr>
          <w:rFonts w:ascii="Times New Roman" w:hAnsi="Times New Roman" w:cs="Times New Roman"/>
          <w:bCs/>
          <w:sz w:val="28"/>
          <w:szCs w:val="28"/>
        </w:rPr>
        <w:t>у</w:t>
      </w:r>
      <w:r w:rsidRPr="008C79B9">
        <w:rPr>
          <w:rFonts w:ascii="Times New Roman" w:hAnsi="Times New Roman" w:cs="Times New Roman"/>
          <w:bCs/>
          <w:sz w:val="28"/>
          <w:szCs w:val="28"/>
        </w:rPr>
        <w:t>дарственного кадастрового учета этого земельного участка в порядке, устано</w:t>
      </w:r>
      <w:r w:rsidRPr="008C79B9">
        <w:rPr>
          <w:rFonts w:ascii="Times New Roman" w:hAnsi="Times New Roman" w:cs="Times New Roman"/>
          <w:bCs/>
          <w:sz w:val="28"/>
          <w:szCs w:val="28"/>
        </w:rPr>
        <w:t>в</w:t>
      </w:r>
      <w:r w:rsidRPr="008C79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ленном Федеральным </w:t>
      </w:r>
      <w:hyperlink r:id="rId11" w:history="1">
        <w:r w:rsidRPr="0087325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8C79B9">
        <w:rPr>
          <w:rFonts w:ascii="Times New Roman" w:hAnsi="Times New Roman" w:cs="Times New Roman"/>
          <w:bCs/>
          <w:sz w:val="28"/>
          <w:szCs w:val="28"/>
        </w:rPr>
        <w:t xml:space="preserve"> от 24.07.2007 N 221-ФЗ "О государственном кад</w:t>
      </w:r>
      <w:r w:rsidRPr="008C79B9">
        <w:rPr>
          <w:rFonts w:ascii="Times New Roman" w:hAnsi="Times New Roman" w:cs="Times New Roman"/>
          <w:bCs/>
          <w:sz w:val="28"/>
          <w:szCs w:val="28"/>
        </w:rPr>
        <w:t>а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стре недвижимости"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455CD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D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цией, участвующей в предоставлении </w:t>
      </w:r>
      <w:r w:rsidRPr="00455CD5">
        <w:rPr>
          <w:rFonts w:ascii="Times New Roman" w:hAnsi="Times New Roman" w:cs="Times New Roman"/>
          <w:sz w:val="28"/>
          <w:szCs w:val="28"/>
        </w:rPr>
        <w:t>муниципальной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нии результата предоставления таких услуг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</w:t>
      </w:r>
      <w:r w:rsidRPr="0087325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не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вующей в предоставлении муниципальной услуги,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телей, размещению и оформлению визуальной, текстовой и мультимеди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информации о порядке предоставления таких услуг</w:t>
      </w: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тавлении услуги в помещениях администрации сельсовета отводятся места, об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помещениях 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</w:t>
      </w:r>
      <w:r w:rsidRPr="00E54C62">
        <w:rPr>
          <w:rFonts w:ascii="Times New Roman" w:hAnsi="Times New Roman" w:cs="Times New Roman"/>
          <w:sz w:val="28"/>
          <w:szCs w:val="28"/>
        </w:rPr>
        <w:t>з</w:t>
      </w:r>
      <w:r w:rsidRPr="00E54C62">
        <w:rPr>
          <w:rFonts w:ascii="Times New Roman" w:hAnsi="Times New Roman" w:cs="Times New Roman"/>
          <w:sz w:val="28"/>
          <w:szCs w:val="28"/>
        </w:rPr>
        <w:t>накомления посетителей следующие документы (информацию):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Показатели доступности 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A105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услуги: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роги;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полной и понятной информации о местах, порядке и сроках предо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нет), средствах массовой информации, информационных материалах (брошюрах, буклетах и т.д.);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доставления муниципальной услуги;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A105A6" w:rsidRDefault="00B23EA0" w:rsidP="004D1EDA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EA0" w:rsidRPr="00A105A6" w:rsidRDefault="00B23EA0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Показатели качества муниципальной услуги:</w:t>
      </w:r>
    </w:p>
    <w:p w:rsidR="00B23EA0" w:rsidRPr="00A105A6" w:rsidRDefault="00B23EA0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актуальность информации о порядке предоставления муниц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 и сроков выпо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доставления муниципальной услуги;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взаимодействия заявителя с должностными лицами при предо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муниципальной услуги;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отсутствием очередей при приеме и выдаче документов заявителям;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отсутствием  жалоб на некорректное, невнимательное отношение специал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стов и уполномоченных должностных лиц к заявителям;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возможности получения муниципальной услуги в электро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ном виде;</w:t>
      </w:r>
    </w:p>
    <w:p w:rsidR="00B23EA0" w:rsidRPr="00A105A6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23EA0" w:rsidRPr="00E54C62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23EA0" w:rsidRPr="005608F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луг» по принципу «од</w:t>
      </w:r>
      <w:r>
        <w:rPr>
          <w:rFonts w:ascii="Times New Roman" w:hAnsi="Times New Roman" w:cs="Times New Roman"/>
          <w:sz w:val="28"/>
          <w:szCs w:val="28"/>
        </w:rPr>
        <w:t>ного окна».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23EA0" w:rsidRPr="00E54C62" w:rsidRDefault="00B23EA0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23EA0" w:rsidRPr="006D2F9E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9E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муниципальной услуги на Едином портале необходимо з</w:t>
      </w:r>
      <w:r w:rsidRPr="006D2F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2F9E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регистрироваться в  личном кабинете на Едином  портале.</w:t>
      </w:r>
    </w:p>
    <w:p w:rsidR="00B23EA0" w:rsidRPr="00E54C62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запо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нить заявление о предоставлении муниципальной услуги </w:t>
      </w:r>
      <w:r w:rsidRPr="006D7345">
        <w:rPr>
          <w:rFonts w:ascii="Times New Roman" w:hAnsi="Times New Roman" w:cs="Times New Roman"/>
          <w:sz w:val="28"/>
          <w:szCs w:val="28"/>
        </w:rPr>
        <w:t>«Предоставление з</w:t>
      </w:r>
      <w:r w:rsidRPr="006D7345">
        <w:rPr>
          <w:rFonts w:ascii="Times New Roman" w:hAnsi="Times New Roman" w:cs="Times New Roman"/>
          <w:sz w:val="28"/>
          <w:szCs w:val="28"/>
        </w:rPr>
        <w:t>е</w:t>
      </w:r>
      <w:r w:rsidRPr="006D7345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собственности, и (или) гос</w:t>
      </w:r>
      <w:r w:rsidRPr="006D7345">
        <w:rPr>
          <w:rFonts w:ascii="Times New Roman" w:hAnsi="Times New Roman" w:cs="Times New Roman"/>
          <w:sz w:val="28"/>
          <w:szCs w:val="28"/>
        </w:rPr>
        <w:t>у</w:t>
      </w:r>
      <w:r w:rsidRPr="006D7345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на  территории сельск</w:t>
      </w:r>
      <w:r w:rsidRPr="006D7345">
        <w:rPr>
          <w:rFonts w:ascii="Times New Roman" w:hAnsi="Times New Roman" w:cs="Times New Roman"/>
          <w:sz w:val="28"/>
          <w:szCs w:val="28"/>
        </w:rPr>
        <w:t>о</w:t>
      </w:r>
      <w:r w:rsidRPr="006D7345">
        <w:rPr>
          <w:rFonts w:ascii="Times New Roman" w:hAnsi="Times New Roman" w:cs="Times New Roman"/>
          <w:sz w:val="28"/>
          <w:szCs w:val="28"/>
        </w:rPr>
        <w:t>го поселения  гражданам для индивидуального жилищного строительства, вед</w:t>
      </w:r>
      <w:r w:rsidRPr="006D7345">
        <w:rPr>
          <w:rFonts w:ascii="Times New Roman" w:hAnsi="Times New Roman" w:cs="Times New Roman"/>
          <w:sz w:val="28"/>
          <w:szCs w:val="28"/>
        </w:rPr>
        <w:t>е</w:t>
      </w:r>
      <w:r w:rsidRPr="006D7345">
        <w:rPr>
          <w:rFonts w:ascii="Times New Roman" w:hAnsi="Times New Roman" w:cs="Times New Roman"/>
          <w:sz w:val="28"/>
          <w:szCs w:val="28"/>
        </w:rPr>
        <w:t>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поступает</w:t>
      </w:r>
      <w:r w:rsidRPr="00E75E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администрацию сельсовета.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Уточнить текущее состояние заявления можно в </w:t>
      </w:r>
      <w:r w:rsidRPr="00E75EB4">
        <w:rPr>
          <w:rFonts w:ascii="Times New Roman" w:hAnsi="Times New Roman" w:cs="Times New Roman"/>
          <w:sz w:val="28"/>
          <w:szCs w:val="28"/>
        </w:rPr>
        <w:t>разделе «Мои заявки».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B4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 услуги в электронной форме будет являться поступление  сообщения о принятии  решения по заявлению, к</w:t>
      </w:r>
      <w:r w:rsidRPr="00E75EB4">
        <w:rPr>
          <w:rFonts w:ascii="Times New Roman" w:hAnsi="Times New Roman" w:cs="Times New Roman"/>
          <w:sz w:val="28"/>
          <w:szCs w:val="28"/>
        </w:rPr>
        <w:t>о</w:t>
      </w:r>
      <w:r w:rsidRPr="00E75EB4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 w:rsidR="00A105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B23EA0" w:rsidRPr="00BF22EB" w:rsidRDefault="00B23EA0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ведения личного подсобного хозяйства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A105A6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направление межведомственных запросов для пол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ведения личного подсобного хозяйства в средствах массовой информации (газета «</w:t>
      </w:r>
      <w:r w:rsidR="00A105A6">
        <w:rPr>
          <w:rFonts w:ascii="Times New Roman" w:hAnsi="Times New Roman" w:cs="Times New Roman"/>
          <w:sz w:val="28"/>
          <w:szCs w:val="28"/>
        </w:rPr>
        <w:t>Районные новости</w:t>
      </w:r>
      <w:r w:rsidRPr="00BF22EB">
        <w:rPr>
          <w:rFonts w:ascii="Times New Roman" w:hAnsi="Times New Roman" w:cs="Times New Roman"/>
          <w:sz w:val="28"/>
          <w:szCs w:val="28"/>
        </w:rPr>
        <w:t>»), а также  разм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щение в информационно-коммуникационной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садоводства, дачного хозяйства</w:t>
      </w:r>
    </w:p>
    <w:p w:rsidR="00B23EA0" w:rsidRPr="00BF22EB" w:rsidRDefault="00B23EA0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A105A6" w:rsidRDefault="00B23EA0" w:rsidP="00E75EB4">
      <w:pPr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направление межведомственных запросов для пол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садоводства, дачного хозяйства в средс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вах массовой информации (газета «Сельская новь»), а также размещение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осуществления крестьянским (фермерским) хозяйством его </w:t>
      </w: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деятельности</w:t>
      </w:r>
    </w:p>
    <w:p w:rsidR="00B23EA0" w:rsidRPr="00BF22EB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3.1.1. Предварительная и заблаговременная публикация сообщения о нал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Прием заявления и документов;</w:t>
      </w:r>
    </w:p>
    <w:p w:rsidR="00B23EA0" w:rsidRPr="00A105A6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3.1.3. 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направление межведомственных запросов для пол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чения документов, указанных в пункте 2.7.;</w:t>
      </w:r>
    </w:p>
    <w:p w:rsidR="00B23EA0" w:rsidRPr="00BF22EB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3.1.4.Рассмотрение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E75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3.1.5. В случае если подано только одно заявление: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 случае если подано два и более заявлений: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3.1.7. Выдача документов или письма об отказе.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96A5A" w:rsidRDefault="00B23EA0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bookmarkEnd w:id="1"/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23EA0" w:rsidRPr="00E54C62" w:rsidRDefault="00B23EA0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соответс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B23EA0" w:rsidRPr="00E54C62" w:rsidRDefault="00B23EA0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>менной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образец заявления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– на официальном сайте администрации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Курской области, Портале государственных и муниципальных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луг (функций) Курской области.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23EA0" w:rsidRPr="00E54C62" w:rsidRDefault="00B23EA0" w:rsidP="006D73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теля о наличии препятствий в приеме заявления и документов, необходимых для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B23EA0" w:rsidRPr="00FE5CCD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установлении фактов отсутствия документов, указанных в пункте 2.6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оснований для отказа в приеме документов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прием докуме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5A6">
        <w:rPr>
          <w:rFonts w:ascii="Times New Roman" w:hAnsi="Times New Roman" w:cs="Times New Roman"/>
          <w:color w:val="000000" w:themeColor="text1"/>
          <w:sz w:val="28"/>
          <w:szCs w:val="28"/>
        </w:rPr>
        <w:t>тов, принимает от него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вместе с представленными документами,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сит запись о приеме заявления в Журнал регистрации входящей 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документации администрации сельсовета.</w:t>
      </w:r>
    </w:p>
    <w:p w:rsidR="00B23EA0" w:rsidRPr="00436245" w:rsidRDefault="00B23EA0" w:rsidP="00FE5CCD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 является наличие права у заявителя на о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ращение за получением услуги.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о предоставлении муниципальной услуги со всеми необходимыми документами. </w:t>
      </w:r>
    </w:p>
    <w:p w:rsidR="00B23EA0" w:rsidRDefault="00436245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 фиксации результата </w:t>
      </w:r>
      <w:r w:rsidR="00B23EA0" w:rsidRPr="00350ED5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EA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B23EA0" w:rsidRPr="00E54C62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B23EA0"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23EA0" w:rsidRPr="00E54C62">
        <w:rPr>
          <w:rFonts w:ascii="Times New Roman" w:hAnsi="Times New Roman" w:cs="Times New Roman"/>
          <w:color w:val="000000"/>
          <w:sz w:val="28"/>
          <w:szCs w:val="28"/>
        </w:rPr>
        <w:t>сение записи в Журнал регистрации входящей документации.</w:t>
      </w:r>
    </w:p>
    <w:p w:rsidR="00B23EA0" w:rsidRPr="00436245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Срок выполнения административной процедуры – 1 рабочий день.</w:t>
      </w:r>
    </w:p>
    <w:p w:rsidR="00B23EA0" w:rsidRPr="006A7569" w:rsidRDefault="00B23EA0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69">
        <w:rPr>
          <w:rFonts w:ascii="Times New Roman" w:hAnsi="Times New Roman" w:cs="Times New Roman"/>
          <w:b/>
          <w:bCs/>
          <w:sz w:val="28"/>
          <w:szCs w:val="28"/>
        </w:rPr>
        <w:t>3.3. Направление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доставлении муниципальной услуги</w:t>
      </w:r>
    </w:p>
    <w:p w:rsidR="00436245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начала административной процедуры является непредставл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ние заявителем самостоятельно</w:t>
      </w:r>
      <w:r w:rsidR="0043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указанных в пункте     </w:t>
      </w:r>
    </w:p>
    <w:p w:rsidR="00B23EA0" w:rsidRPr="00436245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2.7.  настоящего Регламента.</w:t>
      </w:r>
    </w:p>
    <w:p w:rsidR="00B23EA0" w:rsidRPr="00436245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 является необходимость наличия докуме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товуказанных в пункте  2.7.</w:t>
      </w:r>
    </w:p>
    <w:p w:rsidR="00B23EA0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Должностное лицо администрации сельсовета или МФЦ в течение </w:t>
      </w:r>
      <w:r w:rsidRPr="004362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436245" w:rsidRPr="004362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дней с момента получения заявления с пакетом документов, указанных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,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запросы в г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о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сударственные органы, </w:t>
      </w:r>
      <w:r w:rsidRPr="009A65B6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9A65B6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9A65B6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9A65B6" w:rsidRDefault="00B23EA0" w:rsidP="009A65B6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сителе или в форме электронного документа </w:t>
      </w:r>
      <w:r w:rsidRPr="009A65B6">
        <w:rPr>
          <w:rStyle w:val="s1"/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23EA0" w:rsidRPr="00581798" w:rsidRDefault="00B23EA0" w:rsidP="006B092E">
      <w:pPr>
        <w:pStyle w:val="p13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запроса </w:t>
      </w:r>
      <w:r w:rsidRPr="00436245">
        <w:rPr>
          <w:rFonts w:ascii="Times New Roman" w:hAnsi="Times New Roman" w:cs="Times New Roman"/>
          <w:color w:val="000000"/>
          <w:sz w:val="28"/>
          <w:szCs w:val="28"/>
        </w:rPr>
        <w:t>почтовым отправлением или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курьером, запрос оформляется в виде документа на бумажном носителе, подписывается собстве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норучной подписью уполномоченного должностного лица и заверяется печатью (штампом) органа (организации),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Ответ на запрос регистрируется в установленном порядке.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ответа на межведомственный запрос. 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23EA0" w:rsidRPr="006F296C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296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Максимально допустимый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рок </w:t>
      </w:r>
      <w:r w:rsidRPr="006F296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осуществления</w:t>
      </w:r>
      <w:r w:rsidRPr="006F296C">
        <w:rPr>
          <w:rFonts w:ascii="Times New Roman" w:hAnsi="Times New Roman" w:cs="Times New Roman"/>
          <w:color w:val="FF0000"/>
          <w:sz w:val="28"/>
          <w:szCs w:val="28"/>
        </w:rPr>
        <w:t>выполнения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тивной процедуры, связанной с запросом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получением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</w:t>
      </w:r>
      <w:r w:rsidRPr="006F296C">
        <w:rPr>
          <w:rFonts w:ascii="Times New Roman" w:hAnsi="Times New Roman" w:cs="Times New Roman"/>
          <w:color w:val="FF0000"/>
          <w:sz w:val="28"/>
          <w:szCs w:val="28"/>
        </w:rPr>
        <w:t xml:space="preserve">составляет </w:t>
      </w:r>
      <w:r w:rsidRPr="006F29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Pr="00C917C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(5)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296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</w:t>
      </w:r>
      <w:r w:rsidR="0043624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6F296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момента регистрации заявления в администрации сельсовета или МФЦ</w:t>
      </w:r>
    </w:p>
    <w:p w:rsidR="00B23EA0" w:rsidRPr="00E54C62" w:rsidRDefault="00B23EA0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услуги и оформление результатов муниципальной услуги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23EA0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23EA0" w:rsidRPr="00436245" w:rsidRDefault="00B23EA0" w:rsidP="006F296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</w:t>
      </w:r>
      <w:r w:rsidR="00436245"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 является  наличие права заявителя на предо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тавление муниципальной услуги.</w:t>
      </w:r>
    </w:p>
    <w:p w:rsidR="00B23EA0" w:rsidRPr="006A7569" w:rsidRDefault="00B23EA0" w:rsidP="006F296C">
      <w:pPr>
        <w:pStyle w:val="p13"/>
        <w:shd w:val="clear" w:color="auto" w:fill="FFFFFF"/>
        <w:spacing w:after="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Pr="00E54C62">
        <w:rPr>
          <w:rFonts w:ascii="Times New Roman" w:hAnsi="Times New Roman" w:cs="Times New Roman"/>
          <w:sz w:val="28"/>
          <w:szCs w:val="28"/>
        </w:rPr>
        <w:t>специалист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предоставл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е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B23EA0" w:rsidRPr="00346A28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2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3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14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027F2B">
        <w:rPr>
          <w:rFonts w:ascii="Times New Roman" w:hAnsi="Times New Roman" w:cs="Times New Roman"/>
          <w:sz w:val="28"/>
          <w:szCs w:val="28"/>
        </w:rPr>
        <w:t>Земельного</w:t>
      </w:r>
      <w:r w:rsidRPr="000D52C6">
        <w:rPr>
          <w:rFonts w:ascii="Times New Roman" w:hAnsi="Times New Roman" w:cs="Times New Roman"/>
          <w:sz w:val="28"/>
          <w:szCs w:val="28"/>
        </w:rPr>
        <w:t>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>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B23EA0" w:rsidRDefault="00B23EA0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3EA0" w:rsidRPr="000D52C6" w:rsidRDefault="00B23EA0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</w:t>
      </w:r>
      <w:r w:rsidRPr="00B20734">
        <w:rPr>
          <w:rFonts w:ascii="Times New Roman" w:hAnsi="Times New Roman" w:cs="Times New Roman"/>
          <w:color w:val="auto"/>
          <w:spacing w:val="-2"/>
          <w:sz w:val="28"/>
          <w:szCs w:val="28"/>
          <w:highlight w:val="yellow"/>
          <w:lang w:eastAsia="en-US"/>
        </w:rPr>
        <w:t xml:space="preserve">2-х  </w:t>
      </w:r>
      <w:r w:rsidRPr="00B20734">
        <w:rPr>
          <w:rFonts w:ascii="Times New Roman" w:hAnsi="Times New Roman" w:cs="Times New Roman"/>
          <w:color w:val="auto"/>
          <w:spacing w:val="-1"/>
          <w:sz w:val="28"/>
          <w:szCs w:val="28"/>
          <w:highlight w:val="yellow"/>
          <w:lang w:eastAsia="en-US"/>
        </w:rPr>
        <w:t>месяцев со дня принятия решения о проведении аукциона.</w:t>
      </w:r>
    </w:p>
    <w:p w:rsidR="00B23EA0" w:rsidRPr="000D52C6" w:rsidRDefault="00B23EA0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Решение о проведении аукциона по продаже земельного участка, находящегося муниципальной собственности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на территории сельского поселения,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муниципальной собственности,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(далее также - аукцион), принимается уполномоченным органом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5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2C6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23EA0" w:rsidRPr="000D52C6" w:rsidRDefault="00B23EA0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 на территории сельского поселения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23EA0" w:rsidRPr="000D52C6" w:rsidRDefault="00B23EA0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6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23EA0" w:rsidRPr="000E7907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</w:t>
      </w: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внесенный им задаток в течение трех рабочих дней со дня оформления протокола приема заявок на участие в аукционе.</w:t>
      </w:r>
    </w:p>
    <w:p w:rsidR="00B23EA0" w:rsidRPr="000E7907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E7907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</w:t>
      </w:r>
      <w:r w:rsidRPr="000E7907">
        <w:rPr>
          <w:rFonts w:ascii="Times New Roman" w:hAnsi="Times New Roman" w:cs="Times New Roman"/>
          <w:sz w:val="28"/>
          <w:szCs w:val="28"/>
        </w:rPr>
        <w:lastRenderedPageBreak/>
        <w:t>участвовавшим в аукционе, но не</w:t>
      </w:r>
      <w:r w:rsidRPr="000D52C6">
        <w:rPr>
          <w:rFonts w:ascii="Times New Roman" w:hAnsi="Times New Roman" w:cs="Times New Roman"/>
          <w:sz w:val="28"/>
          <w:szCs w:val="28"/>
        </w:rPr>
        <w:t xml:space="preserve"> победившим в нем.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</w:t>
      </w:r>
      <w:r w:rsidRPr="00B20734">
        <w:rPr>
          <w:rFonts w:ascii="Times New Roman" w:hAnsi="Times New Roman" w:cs="Times New Roman"/>
          <w:color w:val="auto"/>
          <w:spacing w:val="-1"/>
          <w:sz w:val="28"/>
          <w:szCs w:val="28"/>
          <w:highlight w:val="yellow"/>
          <w:lang w:eastAsia="en-US"/>
        </w:rPr>
        <w:t>тридцати дней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5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внесения в реестр недобросовестных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>участников аукциона.</w:t>
      </w:r>
    </w:p>
    <w:p w:rsidR="00B23EA0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B23EA0" w:rsidRPr="000D52C6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23EA0" w:rsidRPr="006F296C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296C">
        <w:rPr>
          <w:rFonts w:ascii="Times New Roman" w:hAnsi="Times New Roman" w:cs="Times New Roman"/>
          <w:color w:val="FF0000"/>
          <w:sz w:val="28"/>
          <w:szCs w:val="28"/>
        </w:rPr>
        <w:t xml:space="preserve">Срок выполнения административной процедуры составляет - </w:t>
      </w:r>
      <w:r w:rsidR="00213BD3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 xml:space="preserve">_________ </w:t>
      </w:r>
      <w:r w:rsidRPr="000E7907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рабочих (календарных)  дней</w:t>
      </w:r>
      <w:r w:rsidR="00B20734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</w:p>
    <w:p w:rsidR="00B23EA0" w:rsidRPr="00E54C62" w:rsidRDefault="00B23EA0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B23EA0" w:rsidRPr="006D2F9E" w:rsidRDefault="00B23EA0" w:rsidP="00D2127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9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выполнения административной процедуры являются результ</w:t>
      </w:r>
      <w:r w:rsidRPr="006D2F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2F9E">
        <w:rPr>
          <w:rFonts w:ascii="Times New Roman" w:hAnsi="Times New Roman" w:cs="Times New Roman"/>
          <w:color w:val="000000" w:themeColor="text1"/>
          <w:sz w:val="28"/>
          <w:szCs w:val="28"/>
        </w:rPr>
        <w:t>ты проведения  аукциона.</w:t>
      </w:r>
    </w:p>
    <w:p w:rsidR="00B23EA0" w:rsidRPr="00E54C62" w:rsidRDefault="00B23EA0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и настоящим Регламентом:</w:t>
      </w:r>
    </w:p>
    <w:p w:rsidR="00B23EA0" w:rsidRPr="00AC3DA5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B23EA0" w:rsidRPr="00E54C62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6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7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23EA0" w:rsidRPr="006D2F9E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</w:r>
      <w:r w:rsidRPr="006D2F9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является наличие права (отсутствие права) заявителя по итогам проведения аукциона.</w:t>
      </w:r>
    </w:p>
    <w:p w:rsidR="00B23EA0" w:rsidRPr="00E54C62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23EA0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28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29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E54C62">
        <w:rPr>
          <w:rFonts w:ascii="Times New Roman" w:hAnsi="Times New Roman" w:cs="Times New Roman"/>
          <w:sz w:val="28"/>
          <w:szCs w:val="28"/>
        </w:rPr>
        <w:t>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, и направление указанное решение заявителю.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2"/>
    <w:p w:rsidR="00B23EA0" w:rsidRPr="00BF22EB" w:rsidRDefault="00B23EA0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DB36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исполн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нием ответственными должностными лицами положений регламента и иных нормативных правовых актов, устанавливающих требования к пр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доставлению муниципальной услуги, а также принятием ими решений</w:t>
      </w:r>
    </w:p>
    <w:p w:rsidR="00B23EA0" w:rsidRPr="00BF22EB" w:rsidRDefault="00B23EA0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пальной услуги, и принятием решений ответственными должностными лицами осуществляется главой сельсовета.</w:t>
      </w:r>
    </w:p>
    <w:p w:rsidR="00B23EA0" w:rsidRPr="00BF22EB" w:rsidRDefault="00B23EA0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4.1.2. Периодичность осуществления текущего контроля устанавливается распоряжением главы сельсовета.</w:t>
      </w:r>
    </w:p>
    <w:p w:rsidR="00B23EA0" w:rsidRPr="00BF22EB" w:rsidRDefault="00B23EA0" w:rsidP="00BF22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 и иных нормативных правовых актов, устанавл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распоряжением главой сельсовета.</w:t>
      </w:r>
    </w:p>
    <w:p w:rsidR="00B23EA0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сельсовета, но не чаще 1 раза в 3 года. </w:t>
      </w:r>
    </w:p>
    <w:p w:rsidR="00B23EA0" w:rsidRPr="00BF22EB" w:rsidRDefault="00B23EA0" w:rsidP="002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23EA0" w:rsidRPr="00BF22EB" w:rsidRDefault="00B23EA0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23EA0" w:rsidRPr="00BF22EB" w:rsidRDefault="00B23EA0" w:rsidP="00DB36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B23EA0" w:rsidRPr="00BF22EB" w:rsidRDefault="00B23EA0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3624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Курской области.</w:t>
      </w:r>
      <w:r w:rsidRPr="00BF22EB">
        <w:rPr>
          <w:rFonts w:ascii="Times New Roman" w:hAnsi="Times New Roman" w:cs="Times New Roman"/>
          <w:sz w:val="28"/>
          <w:szCs w:val="28"/>
        </w:rPr>
        <w:t xml:space="preserve"> Пе</w:t>
      </w:r>
      <w:r w:rsidRPr="00BF22EB">
        <w:rPr>
          <w:rFonts w:ascii="Times New Roman" w:hAnsi="Times New Roman" w:cs="Times New Roman"/>
          <w:sz w:val="28"/>
          <w:szCs w:val="28"/>
        </w:rPr>
        <w:t>р</w:t>
      </w:r>
      <w:r w:rsidRPr="00BF22EB">
        <w:rPr>
          <w:rFonts w:ascii="Times New Roman" w:hAnsi="Times New Roman" w:cs="Times New Roman"/>
          <w:sz w:val="28"/>
          <w:szCs w:val="28"/>
        </w:rPr>
        <w:t>сональная ответственность должностных лиц администрации сельсовета за нес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блюдение порядка осуществления административных процедур в ходе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тавления муниципальной услуги закрепляется в их должностных инструкциях.</w:t>
      </w:r>
    </w:p>
    <w:p w:rsidR="00B23EA0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</w:t>
      </w:r>
    </w:p>
    <w:p w:rsidR="00B23EA0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контроля за предоставлением муниципальной услуги, в том числе со стор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ны граждан, их объединений и организаций</w:t>
      </w:r>
    </w:p>
    <w:p w:rsidR="00B23EA0" w:rsidRPr="00BF22EB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ства предоставления муниципальной услуги;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Регламента.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ниципальными нормативными правовыми актами.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23EA0" w:rsidRPr="00BF22EB" w:rsidRDefault="00B23EA0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436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нарушения сроков регистрации заявления заявителя о предоставлении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436245">
        <w:rPr>
          <w:rFonts w:ascii="Times New Roman" w:hAnsi="Times New Roman" w:cs="Times New Roman"/>
          <w:sz w:val="28"/>
          <w:szCs w:val="28"/>
        </w:rPr>
        <w:t>Хомутовского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 для предоставления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вовыми актами Курской области, муниципальными </w:t>
      </w:r>
      <w:r w:rsidR="00436245">
        <w:rPr>
          <w:rFonts w:ascii="Times New Roman" w:hAnsi="Times New Roman" w:cs="Times New Roman"/>
          <w:sz w:val="28"/>
          <w:szCs w:val="28"/>
        </w:rPr>
        <w:t>правовыми актами Хомуто</w:t>
      </w:r>
      <w:r w:rsidR="00436245">
        <w:rPr>
          <w:rFonts w:ascii="Times New Roman" w:hAnsi="Times New Roman" w:cs="Times New Roman"/>
          <w:sz w:val="28"/>
          <w:szCs w:val="28"/>
        </w:rPr>
        <w:t>в</w:t>
      </w:r>
      <w:r w:rsidR="00436245">
        <w:rPr>
          <w:rFonts w:ascii="Times New Roman" w:hAnsi="Times New Roman" w:cs="Times New Roman"/>
          <w:sz w:val="28"/>
          <w:szCs w:val="28"/>
        </w:rPr>
        <w:t>ского района</w:t>
      </w:r>
      <w:r w:rsidRPr="00E54C62">
        <w:rPr>
          <w:rFonts w:ascii="Times New Roman" w:hAnsi="Times New Roman" w:cs="Times New Roman"/>
          <w:sz w:val="28"/>
          <w:szCs w:val="28"/>
        </w:rPr>
        <w:t xml:space="preserve"> Курской области для предоставления услуги, у заявителя;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нормативными правовыми актами Курской области, муниципальными правовыми актами </w:t>
      </w:r>
      <w:r w:rsidR="00436245">
        <w:rPr>
          <w:rFonts w:ascii="Times New Roman" w:hAnsi="Times New Roman" w:cs="Times New Roman"/>
          <w:sz w:val="28"/>
          <w:szCs w:val="28"/>
        </w:rPr>
        <w:t>Хомутовского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тами </w:t>
      </w:r>
      <w:r w:rsidR="00436245">
        <w:rPr>
          <w:rFonts w:ascii="Times New Roman" w:hAnsi="Times New Roman" w:cs="Times New Roman"/>
          <w:sz w:val="28"/>
          <w:szCs w:val="28"/>
        </w:rPr>
        <w:t>Хомутовского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дение «Многофункциональный центр предоставления государственных и мун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ципальных услуг Курской области».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сельсовета, предоставляющего услугу,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доставляющего услугу, должностного лица администрации сельсовета,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тавляющего услугу, в приеме документов у заявителя либо в исправлении доп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нарушения установленн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го срока таких исправлений – в течение пяти рабочих дней со дня ее регистр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вом Российской Федерации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Курской области Российской Федерации, муниципальными правовыми актами, а также в иных формах;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23EA0" w:rsidRPr="006071D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1D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</w:t>
      </w:r>
      <w:r w:rsidRPr="006071D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71D0">
        <w:rPr>
          <w:rFonts w:ascii="Times New Roman" w:hAnsi="Times New Roman" w:cs="Times New Roman"/>
          <w:color w:val="000000" w:themeColor="text1"/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23EA0" w:rsidRPr="006071D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3EA0" w:rsidRDefault="00B23EA0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BF22EB" w:rsidRDefault="00B23EA0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случае, если обжалуется решение главы сельсовета заявитель вправе о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BF22EB" w:rsidRDefault="00B23EA0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23EA0" w:rsidRDefault="00B23EA0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B23EA0" w:rsidRPr="00E54C62" w:rsidRDefault="00B23EA0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23EA0" w:rsidRDefault="00B23EA0" w:rsidP="001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«Информирование заявителей о порядке подачи и рассмотрения жалобы ос</w:t>
      </w:r>
      <w:r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ществляется посредством размещения информации на стендах в органе власти, пр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доставляющем услугу, в федеральной государственной информационной системе «Единый портал государственных и муниципальных услуг (функций)»(</w:t>
      </w:r>
      <w:r>
        <w:rPr>
          <w:rFonts w:ascii="Times New Roman" w:hAnsi="Times New Roman" w:cs="Times New Roman"/>
          <w:sz w:val="27"/>
          <w:szCs w:val="27"/>
          <w:lang w:val="en-US"/>
        </w:rPr>
        <w:t>www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  <w:lang w:val="en-US"/>
        </w:rPr>
        <w:t>gosuslugi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r>
        <w:rPr>
          <w:rFonts w:ascii="Times New Roman" w:hAnsi="Times New Roman" w:cs="Times New Roman"/>
          <w:sz w:val="27"/>
          <w:szCs w:val="27"/>
        </w:rPr>
        <w:t>), региональной информационной системе «Портал г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сударственных и муниципальных услуг (функций) Курской области» (</w:t>
      </w:r>
      <w:hyperlink r:id="rId30" w:history="1">
        <w:r w:rsidRPr="00992AEC">
          <w:rPr>
            <w:rStyle w:val="a4"/>
            <w:color w:val="FF0000"/>
            <w:sz w:val="27"/>
            <w:szCs w:val="27"/>
            <w:lang w:val="en-US"/>
          </w:rPr>
          <w:t>www</w:t>
        </w:r>
        <w:r w:rsidRPr="00992AEC">
          <w:rPr>
            <w:rStyle w:val="a4"/>
            <w:color w:val="FF0000"/>
            <w:sz w:val="27"/>
            <w:szCs w:val="27"/>
          </w:rPr>
          <w:t>.</w:t>
        </w:r>
        <w:r w:rsidRPr="00992AEC">
          <w:rPr>
            <w:rStyle w:val="a4"/>
            <w:color w:val="FF0000"/>
            <w:sz w:val="27"/>
            <w:szCs w:val="27"/>
            <w:lang w:val="en-US"/>
          </w:rPr>
          <w:t>rpgu</w:t>
        </w:r>
        <w:r w:rsidRPr="00992AEC">
          <w:rPr>
            <w:rStyle w:val="a4"/>
            <w:color w:val="FF0000"/>
            <w:sz w:val="27"/>
            <w:szCs w:val="27"/>
          </w:rPr>
          <w:t>.</w:t>
        </w:r>
        <w:r w:rsidRPr="00992AEC">
          <w:rPr>
            <w:rStyle w:val="a4"/>
            <w:color w:val="FF0000"/>
            <w:sz w:val="27"/>
            <w:szCs w:val="27"/>
            <w:lang w:val="en-US"/>
          </w:rPr>
          <w:t>rkursk</w:t>
        </w:r>
        <w:r w:rsidRPr="00992AEC">
          <w:rPr>
            <w:rStyle w:val="a4"/>
            <w:color w:val="FF0000"/>
            <w:sz w:val="27"/>
            <w:szCs w:val="27"/>
          </w:rPr>
          <w:t>.</w:t>
        </w:r>
        <w:r w:rsidRPr="00992AEC">
          <w:rPr>
            <w:rStyle w:val="a4"/>
            <w:color w:val="FF0000"/>
            <w:sz w:val="27"/>
            <w:szCs w:val="27"/>
            <w:lang w:val="en-US"/>
          </w:rPr>
          <w:t>ru</w:t>
        </w:r>
      </w:hyperlink>
      <w:r w:rsidRPr="00992AEC">
        <w:rPr>
          <w:rFonts w:ascii="Times New Roman" w:hAnsi="Times New Roman" w:cs="Times New Roman"/>
          <w:color w:val="FF0000"/>
          <w:sz w:val="27"/>
          <w:szCs w:val="27"/>
        </w:rPr>
        <w:t>),</w:t>
      </w:r>
      <w:r>
        <w:rPr>
          <w:rFonts w:ascii="Times New Roman" w:hAnsi="Times New Roman" w:cs="Times New Roman"/>
          <w:sz w:val="27"/>
          <w:szCs w:val="27"/>
        </w:rPr>
        <w:t xml:space="preserve"> а также путем оказания консультаций по телефону, электро</w:t>
      </w:r>
      <w:r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ной почте, при личном</w:t>
      </w:r>
      <w:r w:rsidR="006071D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приеме.».</w:t>
      </w:r>
    </w:p>
    <w:p w:rsidR="00B23EA0" w:rsidRPr="00A2436F" w:rsidRDefault="00B23EA0" w:rsidP="00A2436F">
      <w:pPr>
        <w:spacing w:after="0" w:line="240" w:lineRule="auto"/>
        <w:ind w:left="3828"/>
        <w:jc w:val="center"/>
        <w:rPr>
          <w:color w:val="00000A"/>
          <w:sz w:val="24"/>
          <w:szCs w:val="24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A2436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6071D0" w:rsidRDefault="00B23EA0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рии сельского поселения  гражданам для индивидуальн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го жилищного строительства, ведения личного подсобн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го хозяйства в границах населенного пункта, садоводс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ва, дачного хозяйства, гражданам и крестьянским (фе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мерским) хозяйствам для осуществления крестьянским (фермерским) хозяйствам его деятельности»</w:t>
      </w:r>
    </w:p>
    <w:p w:rsidR="00B23EA0" w:rsidRPr="006071D0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EA0" w:rsidRPr="006071D0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23EA0" w:rsidRPr="003A6A4D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6A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23EA0" w:rsidRPr="003A6A4D" w:rsidRDefault="00B23EA0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6A4D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23EA0" w:rsidRPr="006071D0" w:rsidRDefault="00B23EA0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«</w:t>
      </w:r>
      <w:r w:rsidRPr="006071D0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6071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6071D0">
        <w:rPr>
          <w:rFonts w:ascii="Times New Roman" w:hAnsi="Times New Roman" w:cs="Times New Roman"/>
          <w:color w:val="000000" w:themeColor="text1"/>
          <w:sz w:val="20"/>
          <w:szCs w:val="20"/>
        </w:rPr>
        <w:t>мерским) хозяйствам его деятельности</w:t>
      </w:r>
      <w:r w:rsidRPr="006071D0">
        <w:rPr>
          <w:rFonts w:ascii="Times New Roman" w:hAnsi="Times New Roman" w:cs="Times New Roman"/>
          <w:color w:val="000000" w:themeColor="text1"/>
        </w:rPr>
        <w:t>»</w:t>
      </w:r>
    </w:p>
    <w:p w:rsidR="00B23EA0" w:rsidRPr="00806F62" w:rsidRDefault="00B9241E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 w:rsidRPr="00B924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157E5A" w:rsidRPr="00231C3E" w:rsidRDefault="00157E5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23EA0" w:rsidRDefault="00B23EA0" w:rsidP="0076338F">
      <w:pPr>
        <w:suppressAutoHyphens/>
        <w:spacing w:after="0" w:line="240" w:lineRule="auto"/>
        <w:rPr>
          <w:sz w:val="28"/>
          <w:szCs w:val="28"/>
        </w:rPr>
      </w:pPr>
    </w:p>
    <w:p w:rsidR="00B23EA0" w:rsidRDefault="00B9241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9241E"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B23EA0" w:rsidRDefault="00B9241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9241E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157E5A" w:rsidRPr="00231C3E" w:rsidRDefault="00157E5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23EA0" w:rsidRDefault="00B9241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9241E"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B23EA0" w:rsidRDefault="00B9241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9241E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157E5A" w:rsidRPr="002B5CF3" w:rsidRDefault="00157E5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B9241E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157E5A" w:rsidRPr="00231C3E" w:rsidRDefault="00157E5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B9241E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157E5A" w:rsidRPr="00231C3E" w:rsidRDefault="00157E5A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 w:rsidR="00607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 w:rsidR="00607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23EA0" w:rsidRDefault="00B9241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9241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B9241E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B9241E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B9241E"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B9241E"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B23EA0" w:rsidRDefault="00B9241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9241E">
        <w:rPr>
          <w:noProof/>
        </w:rPr>
        <w:pict>
          <v:shape id="Text Box 16" o:spid="_x0000_s1038" type="#_x0000_t202" style="position:absolute;left:0;text-align:left;margin-left:432.65pt;margin-top:13.95pt;width:94.15pt;height:85.65pt;z-index:251658752;visibility:visible;mso-wrap-distance-left:9.05pt;mso-wrap-distance-right:9.05pt" strokeweight=".5pt">
            <v:textbox inset="7.45pt,3.85pt,7.45pt,3.85pt">
              <w:txbxContent>
                <w:p w:rsidR="00157E5A" w:rsidRPr="00231C3E" w:rsidRDefault="00157E5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157E5A" w:rsidRDefault="00157E5A" w:rsidP="0076338F"/>
              </w:txbxContent>
            </v:textbox>
          </v:shape>
        </w:pict>
      </w:r>
      <w:r w:rsidRPr="00B9241E">
        <w:rPr>
          <w:noProof/>
        </w:rPr>
        <w:pict>
          <v:shape id="Text Box 10" o:spid="_x0000_s1039" type="#_x0000_t202" style="position:absolute;left:0;text-align:left;margin-left:319.6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157E5A" w:rsidRPr="00231C3E" w:rsidRDefault="00157E5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157E5A" w:rsidRDefault="00157E5A" w:rsidP="0076338F"/>
              </w:txbxContent>
            </v:textbox>
          </v:shape>
        </w:pict>
      </w:r>
    </w:p>
    <w:p w:rsidR="00B23EA0" w:rsidRDefault="00B9241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9241E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157E5A" w:rsidRPr="00BE07D1" w:rsidRDefault="00157E5A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157E5A" w:rsidRPr="00BE07D1" w:rsidRDefault="00157E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157E5A" w:rsidRPr="00BE07D1" w:rsidRDefault="00157E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157E5A" w:rsidRPr="00BE07D1" w:rsidRDefault="00157E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157E5A" w:rsidRPr="00BE07D1" w:rsidRDefault="00157E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157E5A" w:rsidRPr="00BE07D1" w:rsidRDefault="00157E5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157E5A" w:rsidRPr="00BE07D1" w:rsidRDefault="00157E5A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9241E" w:rsidP="0076338F">
      <w:pPr>
        <w:pStyle w:val="a8"/>
        <w:rPr>
          <w:sz w:val="28"/>
          <w:szCs w:val="28"/>
        </w:rPr>
      </w:pPr>
      <w:r w:rsidRPr="00B9241E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B23EA0" w:rsidRDefault="00B23EA0" w:rsidP="0076338F">
      <w:pPr>
        <w:pStyle w:val="a8"/>
        <w:rPr>
          <w:sz w:val="28"/>
          <w:szCs w:val="28"/>
        </w:rPr>
      </w:pPr>
    </w:p>
    <w:p w:rsidR="00B23EA0" w:rsidRDefault="00B9241E" w:rsidP="0076338F">
      <w:pPr>
        <w:pStyle w:val="a8"/>
        <w:rPr>
          <w:b/>
          <w:bCs/>
          <w:sz w:val="28"/>
          <w:szCs w:val="28"/>
        </w:rPr>
      </w:pPr>
      <w:r w:rsidRPr="00B9241E"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inset="7.45pt,3.85pt,7.45pt,3.85pt">
              <w:txbxContent>
                <w:p w:rsidR="00157E5A" w:rsidRPr="001F2F5C" w:rsidRDefault="00157E5A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157E5A" w:rsidRDefault="00157E5A" w:rsidP="00B96A5A"/>
                <w:p w:rsidR="00157E5A" w:rsidRDefault="00157E5A" w:rsidP="00B96A5A"/>
              </w:txbxContent>
            </v:textbox>
          </v:shape>
        </w:pict>
      </w:r>
    </w:p>
    <w:p w:rsidR="00B23EA0" w:rsidRDefault="00B23EA0" w:rsidP="002B5CF3">
      <w:pPr>
        <w:pStyle w:val="a8"/>
        <w:tabs>
          <w:tab w:val="clear" w:pos="4677"/>
          <w:tab w:val="center" w:pos="4395"/>
        </w:tabs>
        <w:ind w:left="4253"/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Pr="00A2436F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  <w:r w:rsidRPr="00A2436F">
        <w:rPr>
          <w:b/>
          <w:bCs/>
        </w:rPr>
        <w:t>\</w:t>
      </w:r>
    </w:p>
    <w:p w:rsidR="00B23EA0" w:rsidRPr="00A2436F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A2436F">
        <w:rPr>
          <w:rFonts w:ascii="Times New Roman" w:hAnsi="Times New Roman" w:cs="Times New Roman"/>
        </w:rPr>
        <w:t>Приложение №2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992AEC" w:rsidRDefault="00B23EA0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«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земельных участков, находящихся в муниципальной собственности, и (или) государс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венная собственность на которые не разграничена, на  территории сельского поселения  гражданам для и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дивидуального жилищного строительства, ведения личного подсобного хозяйства в границах населенн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го пункта, садоводства, дачного хозяйства, гражд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нам и крестьянским (фермерским) хозяйствам для осуществления крестьянским (фермерским) хозяйс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вам его деятельности</w:t>
      </w:r>
      <w:r w:rsidRPr="00992AEC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3EA0" w:rsidRDefault="00B23EA0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1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2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33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34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5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B9241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6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37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23EA0" w:rsidRPr="00231C3E" w:rsidRDefault="00B23EA0" w:rsidP="0076338F"/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23EA0" w:rsidRPr="00231C3E" w:rsidRDefault="00B23EA0" w:rsidP="0076338F"/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</w:rPr>
      </w:pP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23EA0" w:rsidRPr="006071D0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«Предоставление земельных участков, находящихся в муниципальной собственности, и (или) государстве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ная собственность на которые не разграничена, на  территории сельского поселения  гражданам для инд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видуального жилищного строительства, ведения ли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6071D0">
        <w:rPr>
          <w:rFonts w:ascii="Times New Roman" w:hAnsi="Times New Roman" w:cs="Times New Roman"/>
          <w:color w:val="000000" w:themeColor="text1"/>
          <w:sz w:val="24"/>
          <w:szCs w:val="24"/>
        </w:rPr>
        <w:t>ного подсобного хозяйства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,  на территории сельского поселения гражданам для ведения личного подсобного хозяйства в границах населенного пункта, садоводс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ва, дачного хозяйства, гражданам и крестьянским (фермерским) хозяйствам для осуществления крест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янским (фермерским) хозяйством его </w:t>
      </w:r>
    </w:p>
    <w:p w:rsidR="00B23EA0" w:rsidRPr="006071D0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1D0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деятельности»</w:t>
      </w:r>
    </w:p>
    <w:p w:rsidR="00B23EA0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находящегося в муниципальной собственности,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39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40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B9241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1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42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>основании Решения ___________________________ от "___"_____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23EA0" w:rsidRPr="00231C3E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Pr="00231C3E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23EA0" w:rsidSect="00C54702">
      <w:headerReference w:type="default" r:id="rId43"/>
      <w:footerReference w:type="default" r:id="rId44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83" w:rsidRDefault="00736A83" w:rsidP="00C14FF5">
      <w:pPr>
        <w:spacing w:after="0" w:line="240" w:lineRule="auto"/>
      </w:pPr>
      <w:r>
        <w:separator/>
      </w:r>
    </w:p>
  </w:endnote>
  <w:endnote w:type="continuationSeparator" w:id="1">
    <w:p w:rsidR="00736A83" w:rsidRDefault="00736A8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5A" w:rsidRDefault="00157E5A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83" w:rsidRDefault="00736A83" w:rsidP="00C14FF5">
      <w:pPr>
        <w:spacing w:after="0" w:line="240" w:lineRule="auto"/>
      </w:pPr>
      <w:r>
        <w:separator/>
      </w:r>
    </w:p>
  </w:footnote>
  <w:footnote w:type="continuationSeparator" w:id="1">
    <w:p w:rsidR="00736A83" w:rsidRDefault="00736A8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5A" w:rsidRDefault="00B9241E">
    <w:pPr>
      <w:pStyle w:val="a8"/>
      <w:jc w:val="center"/>
    </w:pPr>
    <w:fldSimple w:instr="PAGE   \* MERGEFORMAT">
      <w:r w:rsidR="00AD4D05">
        <w:rPr>
          <w:noProof/>
        </w:rPr>
        <w:t>2</w:t>
      </w:r>
    </w:fldSimple>
  </w:p>
  <w:p w:rsidR="00157E5A" w:rsidRDefault="00157E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3EDA"/>
    <w:rsid w:val="000D52C6"/>
    <w:rsid w:val="000E0509"/>
    <w:rsid w:val="000E33BE"/>
    <w:rsid w:val="000E492E"/>
    <w:rsid w:val="000E4F46"/>
    <w:rsid w:val="000E7907"/>
    <w:rsid w:val="000F0893"/>
    <w:rsid w:val="000F5636"/>
    <w:rsid w:val="00103A97"/>
    <w:rsid w:val="00105C5F"/>
    <w:rsid w:val="00111554"/>
    <w:rsid w:val="00116021"/>
    <w:rsid w:val="00121825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57E5A"/>
    <w:rsid w:val="00163A5B"/>
    <w:rsid w:val="00163C3A"/>
    <w:rsid w:val="00165B05"/>
    <w:rsid w:val="0017184B"/>
    <w:rsid w:val="00176287"/>
    <w:rsid w:val="00176B44"/>
    <w:rsid w:val="00177AD9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C68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6EA5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E7857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8377A"/>
    <w:rsid w:val="0038784C"/>
    <w:rsid w:val="0039392D"/>
    <w:rsid w:val="003974E7"/>
    <w:rsid w:val="003A0D99"/>
    <w:rsid w:val="003A39C4"/>
    <w:rsid w:val="003A6A4D"/>
    <w:rsid w:val="003B2B3E"/>
    <w:rsid w:val="003B44B9"/>
    <w:rsid w:val="003B4EA4"/>
    <w:rsid w:val="003B6916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245"/>
    <w:rsid w:val="00436D37"/>
    <w:rsid w:val="00437410"/>
    <w:rsid w:val="00441DBD"/>
    <w:rsid w:val="00450D17"/>
    <w:rsid w:val="00451479"/>
    <w:rsid w:val="004518E6"/>
    <w:rsid w:val="00453B41"/>
    <w:rsid w:val="00454471"/>
    <w:rsid w:val="00455CD5"/>
    <w:rsid w:val="00460B57"/>
    <w:rsid w:val="004668FA"/>
    <w:rsid w:val="0046713F"/>
    <w:rsid w:val="00476242"/>
    <w:rsid w:val="00481C52"/>
    <w:rsid w:val="00481EB1"/>
    <w:rsid w:val="0048252C"/>
    <w:rsid w:val="00483E4C"/>
    <w:rsid w:val="00491A93"/>
    <w:rsid w:val="0049290F"/>
    <w:rsid w:val="0049402B"/>
    <w:rsid w:val="004974A1"/>
    <w:rsid w:val="004A2605"/>
    <w:rsid w:val="004A2AEF"/>
    <w:rsid w:val="004A3301"/>
    <w:rsid w:val="004B6753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320"/>
    <w:rsid w:val="00511585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2D9"/>
    <w:rsid w:val="005F0AEE"/>
    <w:rsid w:val="005F6DA0"/>
    <w:rsid w:val="005F7965"/>
    <w:rsid w:val="005F7A7C"/>
    <w:rsid w:val="00600BAD"/>
    <w:rsid w:val="00600DEE"/>
    <w:rsid w:val="006071D0"/>
    <w:rsid w:val="00613E07"/>
    <w:rsid w:val="00616BE6"/>
    <w:rsid w:val="0061757F"/>
    <w:rsid w:val="00620E18"/>
    <w:rsid w:val="00630244"/>
    <w:rsid w:val="00632671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2F9E"/>
    <w:rsid w:val="006D345F"/>
    <w:rsid w:val="006D4BFA"/>
    <w:rsid w:val="006D6819"/>
    <w:rsid w:val="006D7345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A83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3252"/>
    <w:rsid w:val="008742E0"/>
    <w:rsid w:val="008748DD"/>
    <w:rsid w:val="00881DCE"/>
    <w:rsid w:val="008858FD"/>
    <w:rsid w:val="00886BDF"/>
    <w:rsid w:val="00895F8C"/>
    <w:rsid w:val="00896700"/>
    <w:rsid w:val="008A0262"/>
    <w:rsid w:val="008A4AF1"/>
    <w:rsid w:val="008B2636"/>
    <w:rsid w:val="008C7820"/>
    <w:rsid w:val="008C79B9"/>
    <w:rsid w:val="008D7A71"/>
    <w:rsid w:val="008E0421"/>
    <w:rsid w:val="008E6459"/>
    <w:rsid w:val="008F020D"/>
    <w:rsid w:val="008F2CB1"/>
    <w:rsid w:val="00902057"/>
    <w:rsid w:val="0090247E"/>
    <w:rsid w:val="0090314B"/>
    <w:rsid w:val="00906E43"/>
    <w:rsid w:val="00907EA1"/>
    <w:rsid w:val="00910AEF"/>
    <w:rsid w:val="009122AD"/>
    <w:rsid w:val="0091265C"/>
    <w:rsid w:val="0091270D"/>
    <w:rsid w:val="009143B0"/>
    <w:rsid w:val="0091552A"/>
    <w:rsid w:val="00916689"/>
    <w:rsid w:val="009267B6"/>
    <w:rsid w:val="00930FDF"/>
    <w:rsid w:val="00933E5B"/>
    <w:rsid w:val="00935B6A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A06154"/>
    <w:rsid w:val="00A105A6"/>
    <w:rsid w:val="00A147EE"/>
    <w:rsid w:val="00A1598A"/>
    <w:rsid w:val="00A20231"/>
    <w:rsid w:val="00A2436F"/>
    <w:rsid w:val="00A25327"/>
    <w:rsid w:val="00A351C2"/>
    <w:rsid w:val="00A4289B"/>
    <w:rsid w:val="00A53941"/>
    <w:rsid w:val="00A5572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9AC"/>
    <w:rsid w:val="00AD18B5"/>
    <w:rsid w:val="00AD30D7"/>
    <w:rsid w:val="00AD4D05"/>
    <w:rsid w:val="00AD5090"/>
    <w:rsid w:val="00AD60A4"/>
    <w:rsid w:val="00AD67F5"/>
    <w:rsid w:val="00AE43E8"/>
    <w:rsid w:val="00AF2FBE"/>
    <w:rsid w:val="00AF3D8E"/>
    <w:rsid w:val="00AF3F80"/>
    <w:rsid w:val="00AF4F9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40C74"/>
    <w:rsid w:val="00B502D8"/>
    <w:rsid w:val="00B52839"/>
    <w:rsid w:val="00B53BE2"/>
    <w:rsid w:val="00B53DA7"/>
    <w:rsid w:val="00B54665"/>
    <w:rsid w:val="00B57DD2"/>
    <w:rsid w:val="00B62221"/>
    <w:rsid w:val="00B721D4"/>
    <w:rsid w:val="00B82C4F"/>
    <w:rsid w:val="00B8310F"/>
    <w:rsid w:val="00B86AD8"/>
    <w:rsid w:val="00B90D45"/>
    <w:rsid w:val="00B9241E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CF4316"/>
    <w:rsid w:val="00D004AF"/>
    <w:rsid w:val="00D030B5"/>
    <w:rsid w:val="00D0507E"/>
    <w:rsid w:val="00D1641D"/>
    <w:rsid w:val="00D2127B"/>
    <w:rsid w:val="00D21349"/>
    <w:rsid w:val="00D31EB5"/>
    <w:rsid w:val="00D33D3D"/>
    <w:rsid w:val="00D40358"/>
    <w:rsid w:val="00D44C95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0AF"/>
    <w:rsid w:val="00E21995"/>
    <w:rsid w:val="00E22968"/>
    <w:rsid w:val="00E23D30"/>
    <w:rsid w:val="00E26B68"/>
    <w:rsid w:val="00E325D3"/>
    <w:rsid w:val="00E34ACC"/>
    <w:rsid w:val="00E34C3B"/>
    <w:rsid w:val="00E37103"/>
    <w:rsid w:val="00E42727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70A9B"/>
    <w:rsid w:val="00F740D2"/>
    <w:rsid w:val="00F75921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No Spacing"/>
    <w:qFormat/>
    <w:rsid w:val="00AD4D05"/>
    <w:pPr>
      <w:suppressAutoHyphens/>
    </w:pPr>
    <w:rPr>
      <w:rFonts w:eastAsia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ursk.ru/" TargetMode="External"/><Relationship Id="rId13" Type="http://schemas.openxmlformats.org/officeDocument/2006/relationships/hyperlink" Target="consultantplus://offline/ref=650B90F0FC5314F10D69DC2989AB92FCC659CBC51D94606653FF746160Q3mBJ" TargetMode="External"/><Relationship Id="rId18" Type="http://schemas.openxmlformats.org/officeDocument/2006/relationships/hyperlink" Target="consultantplus://offline/ref=21BCC54F11B51F49DC3E31301BDBA1AC998BB5A9D5DE05CD5D0C5FF029DFCB4CB45E0A9FA11CY1M" TargetMode="External"/><Relationship Id="rId26" Type="http://schemas.openxmlformats.org/officeDocument/2006/relationships/hyperlink" Target="consultantplus://offline/ref=000781DD78400314837BA1CEF05BE6E0C88AC221B1A9987CE3A859F931ED6727EDEC26452BW1J0J" TargetMode="External"/><Relationship Id="rId39" Type="http://schemas.openxmlformats.org/officeDocument/2006/relationships/hyperlink" Target="consultantplus://offline/ref=41E78CAD354190E21C77A95C4C6A297D55CB810ECB0963A2A425748E82078E83A019150E67xFr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37DE814D0E373DDB8C77FC4AD0E699E456927B41328CAB07003580C56D1B22365068C01Em3bCM" TargetMode="External"/><Relationship Id="rId34" Type="http://schemas.openxmlformats.org/officeDocument/2006/relationships/hyperlink" Target="consultantplus://offline/ref=9A67F038D7CA88FF10028BDE26CC44ADC16B5502FA85606482DDCD03688445B843835C7790kDp9N" TargetMode="External"/><Relationship Id="rId42" Type="http://schemas.openxmlformats.org/officeDocument/2006/relationships/hyperlink" Target="consultantplus://offline/ref=41E78CAD354190E21C77A95C4C6A297D55CB810ECB0963A2A425748E82078E83A019150F63xFrBN" TargetMode="External"/><Relationship Id="rId47" Type="http://schemas.microsoft.com/office/2007/relationships/stylesWithEffects" Target="stylesWithEffects.xml"/><Relationship Id="rId7" Type="http://schemas.openxmlformats.org/officeDocument/2006/relationships/hyperlink" Target="mailto:mfc@rkursk.ru" TargetMode="External"/><Relationship Id="rId12" Type="http://schemas.openxmlformats.org/officeDocument/2006/relationships/hyperlink" Target="consultantplus://offline/ref=650B90F0FC5314F10D69DC2989AB92FCC658C5C41F9C606653FF7461603B353A2DB19D03D3Q6m6J" TargetMode="External"/><Relationship Id="rId17" Type="http://schemas.openxmlformats.org/officeDocument/2006/relationships/hyperlink" Target="consultantplus://offline/ref=21BCC54F11B51F49DC3E31301BDBA1AC998BB5A9D5DE05CD5D0C5FF029DFCB4CB45E0A9FA01CY8M" TargetMode="External"/><Relationship Id="rId25" Type="http://schemas.openxmlformats.org/officeDocument/2006/relationships/hyperlink" Target="consultantplus://offline/ref=9A37DE814D0E373DDB8C77FC4AD0E699E456927B41328CAB07003580C56D1B22365068C116m3bDM" TargetMode="External"/><Relationship Id="rId33" Type="http://schemas.openxmlformats.org/officeDocument/2006/relationships/hyperlink" Target="consultantplus://offline/ref=9A67F038D7CA88FF10028BDE26CC44ADC16B5502FA85606482DDCD03688445B843835C7497kDp5N" TargetMode="External"/><Relationship Id="rId38" Type="http://schemas.openxmlformats.org/officeDocument/2006/relationships/hyperlink" Target="consultantplus://offline/ref=41E78CAD354190E21C77A95C4C6A297D55CB810ECB0963A2A425748E82078E83A019150267xFr9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3B78C7FC6FEDA8DD034BF95C01BDBB5839DF55382023E99B365CC999E7862C2758A8043EY2U1M" TargetMode="External"/><Relationship Id="rId20" Type="http://schemas.openxmlformats.org/officeDocument/2006/relationships/hyperlink" Target="consultantplus://offline/ref=9A37DE814D0E373DDB8C77FC4AD0E699E456927B41328CAB07003580C56D1B22365068C01Fm3b5M" TargetMode="External"/><Relationship Id="rId29" Type="http://schemas.openxmlformats.org/officeDocument/2006/relationships/hyperlink" Target="consultantplus://offline/ref=000781DD78400314837BA1CEF05BE6E0C88BCC20B3A1987CE3A859F931WEJDJ" TargetMode="External"/><Relationship Id="rId41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87DF3BB766E003B81F89CEFC6C53F97E653BC3C0DA99AAAAE9EC8F8Ey5o6M" TargetMode="External"/><Relationship Id="rId24" Type="http://schemas.openxmlformats.org/officeDocument/2006/relationships/hyperlink" Target="consultantplus://offline/ref=9A37DE814D0E373DDB8C77FC4AD0E699E456927B41328CAB07003580C56D1B22365068C116m3b8M" TargetMode="External"/><Relationship Id="rId32" Type="http://schemas.openxmlformats.org/officeDocument/2006/relationships/hyperlink" Target="consultantplus://offline/ref=9A67F038D7CA88FF10028BDE26CC44ADC16A5B03F88D606482DDCD0368k8p4N" TargetMode="External"/><Relationship Id="rId37" Type="http://schemas.openxmlformats.org/officeDocument/2006/relationships/hyperlink" Target="consultantplus://offline/ref=9A67F038D7CA88FF10028BDE26CC44ADC16B5502FA85606482DDCD03688445B843835C7694kDp9N" TargetMode="External"/><Relationship Id="rId40" Type="http://schemas.openxmlformats.org/officeDocument/2006/relationships/hyperlink" Target="consultantplus://offline/ref=41E78CAD354190E21C77A95C4C6A297D55CB810ECB0963A2A425748E82078E83A019150E61xFrB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91D9F6B710C58CE35D8B35E2A8184EF0BF2C934DCA613A46A8F5E6C2u5w6J" TargetMode="External"/><Relationship Id="rId23" Type="http://schemas.openxmlformats.org/officeDocument/2006/relationships/hyperlink" Target="consultantplus://offline/ref=9A37DE814D0E373DDB8C77FC4AD0E699E456927B41328CAB07003580C56D1B22365068C116m3bEM" TargetMode="External"/><Relationship Id="rId28" Type="http://schemas.openxmlformats.org/officeDocument/2006/relationships/hyperlink" Target="consultantplus://offline/ref=000781DD78400314837BA1CEF05BE6E0C88AC221B1A9987CE3A859F931ED6727EDEC26452BW1J0J" TargetMode="External"/><Relationship Id="rId36" Type="http://schemas.openxmlformats.org/officeDocument/2006/relationships/hyperlink" Target="consultantplus://offline/ref=9A67F038D7CA88FF10028BDE26CC44ADC16B5502FA85606482DDCD03688445B843835C7795kDpBN" TargetMode="External"/><Relationship Id="rId10" Type="http://schemas.openxmlformats.org/officeDocument/2006/relationships/hyperlink" Target="mailto:mfc@rkursk.ru" TargetMode="External"/><Relationship Id="rId19" Type="http://schemas.openxmlformats.org/officeDocument/2006/relationships/hyperlink" Target="consultantplus://offline/ref=21BCC54F11B51F49DC3E31301BDBA1AC998BB5A9D5DE05CD5D0C5FF029DFCB4CB45E0A9EA81CY3M" TargetMode="External"/><Relationship Id="rId31" Type="http://schemas.openxmlformats.org/officeDocument/2006/relationships/hyperlink" Target="consultantplus://offline/ref=9A67F038D7CA88FF10028BDE26CC44ADC16B5502FA85606482DDCD03688445B843835C7497kDp5N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fc@rkursk.ru" TargetMode="External"/><Relationship Id="rId14" Type="http://schemas.openxmlformats.org/officeDocument/2006/relationships/hyperlink" Target="consultantplus://offline/ref=730C3CDF2B1941086B3299C708DBF1C9271FABE03A864AF349518C3593131FF65B50772461i3nBJ" TargetMode="External"/><Relationship Id="rId22" Type="http://schemas.openxmlformats.org/officeDocument/2006/relationships/hyperlink" Target="consultantplus://offline/ref=9A37DE814D0E373DDB8C77FC4AD0E699E456927B41328CAB07003580C56D1B22365068C117m3bEM" TargetMode="External"/><Relationship Id="rId27" Type="http://schemas.openxmlformats.org/officeDocument/2006/relationships/hyperlink" Target="consultantplus://offline/ref=000781DD78400314837BA1CEF05BE6E0C88BCC20B3A1987CE3A859F931WEJDJ" TargetMode="External"/><Relationship Id="rId30" Type="http://schemas.openxmlformats.org/officeDocument/2006/relationships/hyperlink" Target="http://www.rpgu.rkursk.ru/" TargetMode="External"/><Relationship Id="rId35" Type="http://schemas.openxmlformats.org/officeDocument/2006/relationships/hyperlink" Target="consultantplus://offline/ref=9A67F038D7CA88FF10028BDE26CC44ADC16B5502FA85606482DDCD03688445B843835C7796kDp9N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12759</Words>
  <Characters>72731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Admin</cp:lastModifiedBy>
  <cp:revision>20</cp:revision>
  <cp:lastPrinted>2015-08-19T11:44:00Z</cp:lastPrinted>
  <dcterms:created xsi:type="dcterms:W3CDTF">2015-11-19T08:42:00Z</dcterms:created>
  <dcterms:modified xsi:type="dcterms:W3CDTF">2015-11-23T11:54:00Z</dcterms:modified>
</cp:coreProperties>
</file>