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A8" w:rsidRDefault="001E56A8" w:rsidP="001E56A8">
      <w:pPr>
        <w:jc w:val="center"/>
        <w:rPr>
          <w:sz w:val="28"/>
          <w:szCs w:val="28"/>
        </w:rPr>
      </w:pPr>
      <w:r w:rsidRPr="00AA09DD">
        <w:rPr>
          <w:rFonts w:ascii="Times New Roman" w:eastAsia="Times New Roman" w:hAnsi="Times New Roman"/>
          <w:sz w:val="28"/>
          <w:szCs w:val="28"/>
        </w:rP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4pt" o:ole="" fillcolor="window">
            <v:imagedata r:id="rId6" o:title="" gain="74473f" blacklevel="5898f" grayscale="t"/>
          </v:shape>
          <o:OLEObject Type="Embed" ProgID="Word.Picture.8" ShapeID="_x0000_i1025" DrawAspect="Content" ObjectID="_1447500166" r:id="rId7"/>
        </w:object>
      </w:r>
    </w:p>
    <w:p w:rsidR="001E56A8" w:rsidRPr="001E56A8" w:rsidRDefault="001E56A8" w:rsidP="005A0F64">
      <w:pPr>
        <w:keepNext/>
        <w:spacing w:after="0" w:line="240" w:lineRule="auto"/>
        <w:jc w:val="center"/>
        <w:outlineLvl w:val="2"/>
        <w:rPr>
          <w:rFonts w:ascii="Times New Roman" w:eastAsia="Times New Roman" w:hAnsi="Times New Roman"/>
          <w:b/>
          <w:bCs/>
          <w:sz w:val="32"/>
          <w:szCs w:val="32"/>
          <w:lang w:eastAsia="ru-RU"/>
        </w:rPr>
      </w:pPr>
      <w:r w:rsidRPr="001E56A8">
        <w:rPr>
          <w:rFonts w:ascii="Times New Roman" w:eastAsia="Times New Roman" w:hAnsi="Times New Roman"/>
          <w:b/>
          <w:bCs/>
          <w:sz w:val="32"/>
          <w:szCs w:val="32"/>
          <w:lang w:eastAsia="ru-RU"/>
        </w:rPr>
        <w:t>АДМИНИСТРАЦИЯ</w:t>
      </w:r>
    </w:p>
    <w:p w:rsidR="001E56A8" w:rsidRPr="001E56A8" w:rsidRDefault="001E56A8" w:rsidP="005A0F64">
      <w:pPr>
        <w:keepNext/>
        <w:spacing w:after="0" w:line="240" w:lineRule="auto"/>
        <w:jc w:val="center"/>
        <w:outlineLvl w:val="2"/>
        <w:rPr>
          <w:rFonts w:ascii="Times New Roman" w:eastAsia="Times New Roman" w:hAnsi="Times New Roman"/>
          <w:b/>
          <w:bCs/>
          <w:sz w:val="32"/>
          <w:szCs w:val="32"/>
          <w:lang w:eastAsia="ru-RU"/>
        </w:rPr>
      </w:pPr>
      <w:r w:rsidRPr="001E56A8">
        <w:rPr>
          <w:rFonts w:ascii="Times New Roman" w:eastAsia="Times New Roman" w:hAnsi="Times New Roman"/>
          <w:b/>
          <w:bCs/>
          <w:sz w:val="32"/>
          <w:szCs w:val="32"/>
          <w:lang w:eastAsia="ru-RU"/>
        </w:rPr>
        <w:t>СКОВОРОДНЕВСКОГО СЕЛЬСОВЕТА</w:t>
      </w:r>
    </w:p>
    <w:p w:rsidR="001E56A8" w:rsidRPr="001E56A8" w:rsidRDefault="00B70FC7" w:rsidP="005A0F64">
      <w:pPr>
        <w:keepNext/>
        <w:spacing w:after="0" w:line="240" w:lineRule="auto"/>
        <w:jc w:val="center"/>
        <w:outlineLvl w:val="2"/>
        <w:rPr>
          <w:rFonts w:ascii="Times New Roman" w:eastAsia="Times New Roman" w:hAnsi="Times New Roman"/>
          <w:b/>
          <w:bCs/>
          <w:sz w:val="32"/>
          <w:szCs w:val="32"/>
          <w:lang w:eastAsia="ru-RU"/>
        </w:rPr>
      </w:pPr>
      <w:r>
        <w:rPr>
          <w:rFonts w:ascii="Times New Roman" w:eastAsia="Times New Roman" w:hAnsi="Times New Roman"/>
          <w:b/>
          <w:bCs/>
          <w:sz w:val="32"/>
          <w:szCs w:val="32"/>
          <w:lang w:eastAsia="ru-RU"/>
        </w:rPr>
        <w:t>ХОМУТОВСКОГО РАЙОНА КУРСКОЙ ОБ</w:t>
      </w:r>
      <w:r w:rsidR="001E56A8" w:rsidRPr="001E56A8">
        <w:rPr>
          <w:rFonts w:ascii="Times New Roman" w:eastAsia="Times New Roman" w:hAnsi="Times New Roman"/>
          <w:b/>
          <w:bCs/>
          <w:sz w:val="32"/>
          <w:szCs w:val="32"/>
          <w:lang w:eastAsia="ru-RU"/>
        </w:rPr>
        <w:t>ЛАСТИ</w:t>
      </w:r>
    </w:p>
    <w:p w:rsidR="001E56A8" w:rsidRDefault="001E56A8" w:rsidP="005A0F64">
      <w:pPr>
        <w:keepNext/>
        <w:spacing w:after="0" w:line="240" w:lineRule="auto"/>
        <w:jc w:val="center"/>
        <w:outlineLvl w:val="2"/>
        <w:rPr>
          <w:rFonts w:ascii="Times New Roman" w:eastAsia="Times New Roman" w:hAnsi="Times New Roman"/>
          <w:b/>
          <w:bCs/>
          <w:sz w:val="48"/>
          <w:szCs w:val="20"/>
          <w:lang w:eastAsia="ru-RU"/>
        </w:rPr>
      </w:pPr>
    </w:p>
    <w:p w:rsidR="005A0F64" w:rsidRPr="001E56A8" w:rsidRDefault="005A0F64" w:rsidP="005A0F64">
      <w:pPr>
        <w:keepNext/>
        <w:spacing w:after="0" w:line="240" w:lineRule="auto"/>
        <w:jc w:val="center"/>
        <w:outlineLvl w:val="2"/>
        <w:rPr>
          <w:rFonts w:ascii="Times New Roman" w:eastAsia="Times New Roman" w:hAnsi="Times New Roman"/>
          <w:b/>
          <w:bCs/>
          <w:sz w:val="32"/>
          <w:szCs w:val="32"/>
          <w:lang w:eastAsia="ru-RU"/>
        </w:rPr>
      </w:pPr>
      <w:proofErr w:type="gramStart"/>
      <w:r w:rsidRPr="001E56A8">
        <w:rPr>
          <w:rFonts w:ascii="Times New Roman" w:eastAsia="Times New Roman" w:hAnsi="Times New Roman"/>
          <w:b/>
          <w:bCs/>
          <w:sz w:val="32"/>
          <w:szCs w:val="32"/>
          <w:lang w:eastAsia="ru-RU"/>
        </w:rPr>
        <w:t>П</w:t>
      </w:r>
      <w:proofErr w:type="gramEnd"/>
      <w:r w:rsidRPr="001E56A8">
        <w:rPr>
          <w:rFonts w:ascii="Times New Roman" w:eastAsia="Times New Roman" w:hAnsi="Times New Roman"/>
          <w:b/>
          <w:bCs/>
          <w:sz w:val="32"/>
          <w:szCs w:val="32"/>
          <w:lang w:eastAsia="ru-RU"/>
        </w:rPr>
        <w:t xml:space="preserve"> О С Т А Н О В Л Е Н И Е</w:t>
      </w:r>
    </w:p>
    <w:p w:rsidR="005A0F64" w:rsidRDefault="005A0F64" w:rsidP="005A0F64">
      <w:pPr>
        <w:spacing w:after="0" w:line="240" w:lineRule="auto"/>
        <w:jc w:val="center"/>
        <w:rPr>
          <w:rFonts w:ascii="Times New Roman" w:eastAsia="Times New Roman" w:hAnsi="Times New Roman"/>
          <w:sz w:val="40"/>
          <w:szCs w:val="20"/>
          <w:lang w:eastAsia="ru-RU"/>
        </w:rPr>
      </w:pPr>
    </w:p>
    <w:tbl>
      <w:tblPr>
        <w:tblW w:w="0" w:type="auto"/>
        <w:tblLayout w:type="fixed"/>
        <w:tblLook w:val="04A0"/>
      </w:tblPr>
      <w:tblGrid>
        <w:gridCol w:w="4927"/>
        <w:gridCol w:w="4927"/>
      </w:tblGrid>
      <w:tr w:rsidR="005A0F64" w:rsidTr="005A0F64">
        <w:tc>
          <w:tcPr>
            <w:tcW w:w="4927" w:type="dxa"/>
            <w:hideMark/>
          </w:tcPr>
          <w:p w:rsidR="005A0F64" w:rsidRDefault="001E56A8">
            <w:pPr>
              <w:spacing w:after="0" w:line="240" w:lineRule="auto"/>
              <w:jc w:val="both"/>
              <w:rPr>
                <w:rFonts w:ascii="Times New Roman" w:eastAsia="Times New Roman" w:hAnsi="Times New Roman"/>
                <w:b/>
                <w:bCs/>
                <w:sz w:val="28"/>
                <w:szCs w:val="20"/>
                <w:u w:val="single"/>
                <w:lang w:eastAsia="ru-RU"/>
              </w:rPr>
            </w:pPr>
            <w:r>
              <w:rPr>
                <w:rFonts w:ascii="Times New Roman" w:eastAsia="Times New Roman" w:hAnsi="Times New Roman"/>
                <w:b/>
                <w:bCs/>
                <w:sz w:val="28"/>
                <w:szCs w:val="20"/>
                <w:u w:val="single"/>
                <w:lang w:eastAsia="ru-RU"/>
              </w:rPr>
              <w:t>о</w:t>
            </w:r>
            <w:r w:rsidR="005A0F64">
              <w:rPr>
                <w:rFonts w:ascii="Times New Roman" w:eastAsia="Times New Roman" w:hAnsi="Times New Roman"/>
                <w:b/>
                <w:bCs/>
                <w:sz w:val="28"/>
                <w:szCs w:val="20"/>
                <w:u w:val="single"/>
                <w:lang w:eastAsia="ru-RU"/>
              </w:rPr>
              <w:t xml:space="preserve">т </w:t>
            </w:r>
            <w:r w:rsidR="00CC549E">
              <w:rPr>
                <w:rFonts w:ascii="Times New Roman" w:eastAsia="Times New Roman" w:hAnsi="Times New Roman"/>
                <w:b/>
                <w:bCs/>
                <w:sz w:val="28"/>
                <w:szCs w:val="20"/>
                <w:u w:val="single"/>
                <w:lang w:eastAsia="ru-RU"/>
              </w:rPr>
              <w:t>22</w:t>
            </w:r>
            <w:r w:rsidR="005A0F64">
              <w:rPr>
                <w:rFonts w:ascii="Times New Roman" w:eastAsia="Times New Roman" w:hAnsi="Times New Roman"/>
                <w:b/>
                <w:bCs/>
                <w:sz w:val="28"/>
                <w:szCs w:val="20"/>
                <w:u w:val="single"/>
                <w:lang w:eastAsia="ru-RU"/>
              </w:rPr>
              <w:t xml:space="preserve">. </w:t>
            </w:r>
            <w:r w:rsidR="00CC549E">
              <w:rPr>
                <w:rFonts w:ascii="Times New Roman" w:eastAsia="Times New Roman" w:hAnsi="Times New Roman"/>
                <w:b/>
                <w:bCs/>
                <w:sz w:val="28"/>
                <w:szCs w:val="20"/>
                <w:u w:val="single"/>
                <w:lang w:eastAsia="ru-RU"/>
              </w:rPr>
              <w:t>11</w:t>
            </w:r>
            <w:r w:rsidR="005A0F64">
              <w:rPr>
                <w:rFonts w:ascii="Times New Roman" w:eastAsia="Times New Roman" w:hAnsi="Times New Roman"/>
                <w:b/>
                <w:bCs/>
                <w:sz w:val="28"/>
                <w:szCs w:val="20"/>
                <w:u w:val="single"/>
                <w:lang w:eastAsia="ru-RU"/>
              </w:rPr>
              <w:t>. 2013</w:t>
            </w:r>
            <w:r>
              <w:rPr>
                <w:rFonts w:ascii="Times New Roman" w:eastAsia="Times New Roman" w:hAnsi="Times New Roman"/>
                <w:b/>
                <w:bCs/>
                <w:sz w:val="28"/>
                <w:szCs w:val="20"/>
                <w:u w:val="single"/>
                <w:lang w:eastAsia="ru-RU"/>
              </w:rPr>
              <w:t xml:space="preserve">         </w:t>
            </w:r>
            <w:r w:rsidR="005A0F64">
              <w:rPr>
                <w:rFonts w:ascii="Times New Roman" w:eastAsia="Times New Roman" w:hAnsi="Times New Roman"/>
                <w:b/>
                <w:bCs/>
                <w:sz w:val="28"/>
                <w:szCs w:val="20"/>
                <w:lang w:eastAsia="ru-RU"/>
              </w:rPr>
              <w:t xml:space="preserve">№ </w:t>
            </w:r>
            <w:r w:rsidR="00CC549E">
              <w:rPr>
                <w:rFonts w:ascii="Times New Roman" w:eastAsia="Times New Roman" w:hAnsi="Times New Roman"/>
                <w:b/>
                <w:bCs/>
                <w:sz w:val="28"/>
                <w:szCs w:val="20"/>
                <w:u w:val="single"/>
                <w:lang w:eastAsia="ru-RU"/>
              </w:rPr>
              <w:t>58</w:t>
            </w:r>
            <w:r w:rsidR="005A0F64">
              <w:rPr>
                <w:rFonts w:ascii="Times New Roman" w:eastAsia="Times New Roman" w:hAnsi="Times New Roman"/>
                <w:b/>
                <w:bCs/>
                <w:sz w:val="28"/>
                <w:szCs w:val="20"/>
                <w:u w:val="single"/>
                <w:lang w:eastAsia="ru-RU"/>
              </w:rPr>
              <w:t xml:space="preserve">             </w:t>
            </w:r>
          </w:p>
          <w:p w:rsidR="001E56A8" w:rsidRDefault="001E56A8">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 307565</w:t>
            </w:r>
            <w:r w:rsidR="005A0F64">
              <w:rPr>
                <w:rFonts w:ascii="Times New Roman" w:eastAsia="Times New Roman" w:hAnsi="Times New Roman"/>
                <w:b/>
                <w:bCs/>
                <w:sz w:val="20"/>
                <w:szCs w:val="20"/>
                <w:lang w:eastAsia="ru-RU"/>
              </w:rPr>
              <w:t xml:space="preserve">, Курская область, </w:t>
            </w:r>
            <w:proofErr w:type="spellStart"/>
            <w:r w:rsidR="005A0F64">
              <w:rPr>
                <w:rFonts w:ascii="Times New Roman" w:eastAsia="Times New Roman" w:hAnsi="Times New Roman"/>
                <w:b/>
                <w:bCs/>
                <w:sz w:val="20"/>
                <w:szCs w:val="20"/>
                <w:lang w:eastAsia="ru-RU"/>
              </w:rPr>
              <w:t>Хомутовский</w:t>
            </w:r>
            <w:proofErr w:type="spellEnd"/>
            <w:r w:rsidR="005A0F64">
              <w:rPr>
                <w:rFonts w:ascii="Times New Roman" w:eastAsia="Times New Roman" w:hAnsi="Times New Roman"/>
                <w:b/>
                <w:bCs/>
                <w:sz w:val="20"/>
                <w:szCs w:val="20"/>
                <w:lang w:eastAsia="ru-RU"/>
              </w:rPr>
              <w:t xml:space="preserve"> район,</w:t>
            </w:r>
          </w:p>
          <w:p w:rsidR="005A0F64" w:rsidRDefault="005A0F64">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 с. </w:t>
            </w:r>
            <w:r w:rsidR="001E56A8">
              <w:rPr>
                <w:rFonts w:ascii="Times New Roman" w:eastAsia="Times New Roman" w:hAnsi="Times New Roman"/>
                <w:b/>
                <w:bCs/>
                <w:sz w:val="20"/>
                <w:szCs w:val="20"/>
                <w:lang w:eastAsia="ru-RU"/>
              </w:rPr>
              <w:t>Сковороднево</w:t>
            </w:r>
          </w:p>
        </w:tc>
        <w:tc>
          <w:tcPr>
            <w:tcW w:w="4927" w:type="dxa"/>
          </w:tcPr>
          <w:p w:rsidR="005A0F64" w:rsidRDefault="005A0F64">
            <w:pPr>
              <w:spacing w:after="0" w:line="240" w:lineRule="auto"/>
              <w:jc w:val="both"/>
              <w:rPr>
                <w:rFonts w:ascii="Times New Roman" w:eastAsia="Times New Roman" w:hAnsi="Times New Roman"/>
                <w:b/>
                <w:bCs/>
                <w:szCs w:val="20"/>
                <w:lang w:eastAsia="ru-RU"/>
              </w:rPr>
            </w:pPr>
          </w:p>
        </w:tc>
      </w:tr>
    </w:tbl>
    <w:p w:rsidR="005A0F64" w:rsidRDefault="005A0F64" w:rsidP="005A0F64">
      <w:pPr>
        <w:spacing w:after="0" w:line="240" w:lineRule="auto"/>
        <w:rPr>
          <w:rFonts w:ascii="Times New Roman" w:eastAsia="Times New Roman" w:hAnsi="Times New Roman"/>
          <w:sz w:val="28"/>
          <w:szCs w:val="20"/>
          <w:lang w:eastAsia="ru-RU"/>
        </w:rPr>
      </w:pPr>
    </w:p>
    <w:tbl>
      <w:tblPr>
        <w:tblW w:w="0" w:type="auto"/>
        <w:tblLook w:val="04A0"/>
      </w:tblPr>
      <w:tblGrid>
        <w:gridCol w:w="4656"/>
        <w:gridCol w:w="4915"/>
      </w:tblGrid>
      <w:tr w:rsidR="005A0F64" w:rsidTr="005A0F64">
        <w:tc>
          <w:tcPr>
            <w:tcW w:w="4786" w:type="dxa"/>
            <w:hideMark/>
          </w:tcPr>
          <w:p w:rsidR="005A0F64" w:rsidRDefault="00D757CA" w:rsidP="001E56A8">
            <w:pPr>
              <w:spacing w:after="0" w:line="240" w:lineRule="auto"/>
              <w:jc w:val="both"/>
              <w:rPr>
                <w:rFonts w:ascii="Times New Roman" w:eastAsia="Times New Roman" w:hAnsi="Times New Roman"/>
                <w:b/>
                <w:bCs/>
                <w:sz w:val="28"/>
                <w:szCs w:val="20"/>
                <w:lang w:eastAsia="ru-RU"/>
              </w:rPr>
            </w:pPr>
            <w:r>
              <w:rPr>
                <w:rFonts w:ascii="Times New Roman" w:eastAsia="Times New Roman" w:hAnsi="Times New Roman"/>
                <w:b/>
                <w:bCs/>
                <w:sz w:val="28"/>
                <w:szCs w:val="20"/>
                <w:lang w:eastAsia="ru-RU"/>
              </w:rPr>
              <w:t xml:space="preserve">Об утверждении схемы водоснабжения на территории </w:t>
            </w:r>
            <w:r w:rsidR="001E56A8">
              <w:rPr>
                <w:rFonts w:ascii="Times New Roman" w:eastAsia="Times New Roman" w:hAnsi="Times New Roman"/>
                <w:b/>
                <w:bCs/>
                <w:sz w:val="28"/>
                <w:szCs w:val="20"/>
                <w:lang w:eastAsia="ru-RU"/>
              </w:rPr>
              <w:t xml:space="preserve"> </w:t>
            </w:r>
            <w:r>
              <w:rPr>
                <w:rFonts w:ascii="Times New Roman" w:eastAsia="Times New Roman" w:hAnsi="Times New Roman"/>
                <w:b/>
                <w:bCs/>
                <w:sz w:val="28"/>
                <w:szCs w:val="20"/>
                <w:lang w:eastAsia="ru-RU"/>
              </w:rPr>
              <w:t>Сковородневского</w:t>
            </w:r>
            <w:r w:rsidR="005A0F64">
              <w:rPr>
                <w:rFonts w:ascii="Times New Roman" w:eastAsia="Times New Roman" w:hAnsi="Times New Roman"/>
                <w:b/>
                <w:bCs/>
                <w:sz w:val="28"/>
                <w:szCs w:val="20"/>
                <w:lang w:eastAsia="ru-RU"/>
              </w:rPr>
              <w:t xml:space="preserve"> сельсовет</w:t>
            </w:r>
            <w:r>
              <w:rPr>
                <w:rFonts w:ascii="Times New Roman" w:eastAsia="Times New Roman" w:hAnsi="Times New Roman"/>
                <w:b/>
                <w:bCs/>
                <w:sz w:val="28"/>
                <w:szCs w:val="20"/>
                <w:lang w:eastAsia="ru-RU"/>
              </w:rPr>
              <w:t>а Хомутовского района Курской области</w:t>
            </w:r>
          </w:p>
        </w:tc>
        <w:tc>
          <w:tcPr>
            <w:tcW w:w="5210" w:type="dxa"/>
          </w:tcPr>
          <w:p w:rsidR="005A0F64" w:rsidRDefault="005A0F64">
            <w:pPr>
              <w:spacing w:after="0" w:line="240" w:lineRule="auto"/>
              <w:rPr>
                <w:rFonts w:ascii="Times New Roman" w:eastAsia="Times New Roman" w:hAnsi="Times New Roman"/>
                <w:sz w:val="24"/>
                <w:szCs w:val="20"/>
                <w:lang w:eastAsia="ru-RU"/>
              </w:rPr>
            </w:pPr>
          </w:p>
        </w:tc>
      </w:tr>
    </w:tbl>
    <w:p w:rsidR="005A0F64" w:rsidRDefault="005A0F64" w:rsidP="005A0F64">
      <w:pPr>
        <w:spacing w:after="0" w:line="240" w:lineRule="auto"/>
        <w:rPr>
          <w:rFonts w:ascii="Times New Roman" w:eastAsia="Times New Roman" w:hAnsi="Times New Roman"/>
          <w:sz w:val="24"/>
          <w:szCs w:val="20"/>
          <w:lang w:eastAsia="ru-RU"/>
        </w:rPr>
      </w:pPr>
    </w:p>
    <w:p w:rsidR="005A0F64" w:rsidRDefault="005A0F64" w:rsidP="005A0F64">
      <w:pPr>
        <w:spacing w:after="0" w:line="240" w:lineRule="auto"/>
        <w:rPr>
          <w:rFonts w:ascii="Times New Roman" w:eastAsia="Times New Roman" w:hAnsi="Times New Roman"/>
          <w:sz w:val="24"/>
          <w:szCs w:val="20"/>
          <w:lang w:eastAsia="ru-RU"/>
        </w:rPr>
      </w:pPr>
    </w:p>
    <w:p w:rsidR="005A0F64" w:rsidRDefault="00D757CA" w:rsidP="005A0F64">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ab/>
        <w:t>В  целях эффективного и безопасного функционирования системы водоснабжения на территории Сковородневского сельсовета</w:t>
      </w:r>
      <w:r w:rsidR="005A0F64">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руководствуясь ФЗ от 07.12.2</w:t>
      </w:r>
      <w:r w:rsidR="00155206">
        <w:rPr>
          <w:rFonts w:ascii="Times New Roman" w:eastAsia="Times New Roman" w:hAnsi="Times New Roman"/>
          <w:sz w:val="28"/>
          <w:szCs w:val="20"/>
          <w:lang w:eastAsia="ru-RU"/>
        </w:rPr>
        <w:t>011 г № 416 ФЗ «О водоснабжении и</w:t>
      </w:r>
      <w:r>
        <w:rPr>
          <w:rFonts w:ascii="Times New Roman" w:eastAsia="Times New Roman" w:hAnsi="Times New Roman"/>
          <w:sz w:val="28"/>
          <w:szCs w:val="20"/>
          <w:lang w:eastAsia="ru-RU"/>
        </w:rPr>
        <w:t xml:space="preserve"> водоотведении»,  в  соответствии с Федеральным</w:t>
      </w:r>
      <w:r w:rsidR="005A0F64">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законом </w:t>
      </w:r>
      <w:r w:rsidR="005A0F64">
        <w:rPr>
          <w:rFonts w:ascii="Times New Roman" w:eastAsia="Times New Roman" w:hAnsi="Times New Roman"/>
          <w:sz w:val="28"/>
          <w:szCs w:val="20"/>
          <w:lang w:eastAsia="ru-RU"/>
        </w:rPr>
        <w:t xml:space="preserve"> № 131- ФЗ от 06.10.2003 г. «Об общих принципах организации местного самоуправления в Ро</w:t>
      </w:r>
      <w:r>
        <w:rPr>
          <w:rFonts w:ascii="Times New Roman" w:eastAsia="Times New Roman" w:hAnsi="Times New Roman"/>
          <w:sz w:val="28"/>
          <w:szCs w:val="20"/>
          <w:lang w:eastAsia="ru-RU"/>
        </w:rPr>
        <w:t xml:space="preserve">ссийской Федерации», Администрация Сковородневского сельсовета </w:t>
      </w:r>
    </w:p>
    <w:p w:rsidR="005A0F64" w:rsidRDefault="005A0F64" w:rsidP="005A0F64">
      <w:pPr>
        <w:spacing w:after="0" w:line="240" w:lineRule="auto"/>
        <w:jc w:val="both"/>
        <w:rPr>
          <w:rFonts w:ascii="Times New Roman" w:eastAsia="Times New Roman" w:hAnsi="Times New Roman"/>
          <w:sz w:val="28"/>
          <w:szCs w:val="20"/>
          <w:lang w:eastAsia="ru-RU"/>
        </w:rPr>
      </w:pPr>
    </w:p>
    <w:p w:rsidR="005A0F64" w:rsidRDefault="005A0F64" w:rsidP="005A0F64">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D86E16">
        <w:rPr>
          <w:rFonts w:ascii="Times New Roman" w:eastAsia="Times New Roman" w:hAnsi="Times New Roman"/>
          <w:b/>
          <w:sz w:val="28"/>
          <w:szCs w:val="20"/>
          <w:lang w:eastAsia="ru-RU"/>
        </w:rPr>
        <w:t>ПОСТАНОВЛЯЕТ</w:t>
      </w:r>
      <w:r>
        <w:rPr>
          <w:rFonts w:ascii="Times New Roman" w:eastAsia="Times New Roman" w:hAnsi="Times New Roman"/>
          <w:b/>
          <w:sz w:val="28"/>
          <w:szCs w:val="20"/>
          <w:lang w:eastAsia="ru-RU"/>
        </w:rPr>
        <w:t>:</w:t>
      </w:r>
      <w:r>
        <w:rPr>
          <w:rFonts w:ascii="Times New Roman" w:eastAsia="Times New Roman" w:hAnsi="Times New Roman"/>
          <w:sz w:val="28"/>
          <w:szCs w:val="20"/>
          <w:lang w:eastAsia="ru-RU"/>
        </w:rPr>
        <w:t xml:space="preserve"> </w:t>
      </w:r>
    </w:p>
    <w:p w:rsidR="005A0F64" w:rsidRPr="004F0248" w:rsidRDefault="004F0248" w:rsidP="005A0F64">
      <w:pPr>
        <w:pStyle w:val="a3"/>
        <w:numPr>
          <w:ilvl w:val="0"/>
          <w:numId w:val="1"/>
        </w:numPr>
        <w:spacing w:after="0" w:line="240" w:lineRule="auto"/>
        <w:jc w:val="both"/>
        <w:rPr>
          <w:rFonts w:ascii="Times New Roman" w:hAnsi="Times New Roman"/>
          <w:sz w:val="28"/>
          <w:szCs w:val="28"/>
        </w:rPr>
      </w:pPr>
      <w:r w:rsidRPr="004F0248">
        <w:rPr>
          <w:rFonts w:ascii="Times New Roman" w:hAnsi="Times New Roman"/>
          <w:sz w:val="28"/>
          <w:szCs w:val="28"/>
        </w:rPr>
        <w:t>Утвердить схему согласно.</w:t>
      </w:r>
      <w:r w:rsidR="005A0F64" w:rsidRPr="004F0248">
        <w:rPr>
          <w:rFonts w:ascii="Times New Roman" w:hAnsi="Times New Roman"/>
          <w:sz w:val="28"/>
          <w:szCs w:val="28"/>
        </w:rPr>
        <w:t xml:space="preserve"> (Приложение 1)</w:t>
      </w:r>
    </w:p>
    <w:p w:rsidR="005A0F64" w:rsidRPr="004F0248" w:rsidRDefault="00D757CA" w:rsidP="005A0F64">
      <w:pPr>
        <w:pStyle w:val="a3"/>
        <w:numPr>
          <w:ilvl w:val="0"/>
          <w:numId w:val="1"/>
        </w:numPr>
        <w:spacing w:after="0" w:line="240" w:lineRule="auto"/>
        <w:jc w:val="both"/>
        <w:rPr>
          <w:rFonts w:ascii="Times New Roman" w:hAnsi="Times New Roman"/>
          <w:sz w:val="28"/>
          <w:szCs w:val="28"/>
        </w:rPr>
      </w:pPr>
      <w:r w:rsidRPr="004F0248">
        <w:rPr>
          <w:rFonts w:ascii="Times New Roman" w:hAnsi="Times New Roman"/>
          <w:sz w:val="28"/>
          <w:szCs w:val="28"/>
        </w:rPr>
        <w:t>Постановление вступает</w:t>
      </w:r>
      <w:r w:rsidR="00631B2F">
        <w:rPr>
          <w:rFonts w:ascii="Times New Roman" w:hAnsi="Times New Roman"/>
          <w:sz w:val="28"/>
          <w:szCs w:val="28"/>
        </w:rPr>
        <w:t xml:space="preserve"> в силу со дня его обнародования</w:t>
      </w:r>
      <w:r w:rsidRPr="004F0248">
        <w:rPr>
          <w:rFonts w:ascii="Times New Roman" w:hAnsi="Times New Roman"/>
          <w:sz w:val="28"/>
          <w:szCs w:val="28"/>
        </w:rPr>
        <w:t>.</w:t>
      </w:r>
    </w:p>
    <w:p w:rsidR="00535F57" w:rsidRPr="004F0248" w:rsidRDefault="00535F57" w:rsidP="00535F57">
      <w:pPr>
        <w:spacing w:after="0" w:line="240" w:lineRule="auto"/>
        <w:jc w:val="both"/>
        <w:rPr>
          <w:rFonts w:ascii="Times New Roman" w:hAnsi="Times New Roman"/>
          <w:sz w:val="28"/>
          <w:szCs w:val="28"/>
        </w:rPr>
      </w:pPr>
    </w:p>
    <w:p w:rsidR="00535F57" w:rsidRPr="004F0248" w:rsidRDefault="00535F57" w:rsidP="00535F57">
      <w:pPr>
        <w:spacing w:after="0" w:line="240" w:lineRule="auto"/>
        <w:jc w:val="both"/>
        <w:rPr>
          <w:rFonts w:ascii="Times New Roman" w:hAnsi="Times New Roman"/>
          <w:sz w:val="28"/>
          <w:szCs w:val="28"/>
        </w:rPr>
      </w:pPr>
    </w:p>
    <w:p w:rsidR="00535F57" w:rsidRPr="004F0248" w:rsidRDefault="00535F57" w:rsidP="00535F57">
      <w:pPr>
        <w:spacing w:after="0" w:line="240" w:lineRule="auto"/>
        <w:jc w:val="both"/>
        <w:rPr>
          <w:rFonts w:ascii="Times New Roman" w:hAnsi="Times New Roman"/>
          <w:sz w:val="28"/>
          <w:szCs w:val="28"/>
        </w:rPr>
      </w:pPr>
    </w:p>
    <w:p w:rsidR="00535F57" w:rsidRDefault="00535F57" w:rsidP="00535F57">
      <w:pPr>
        <w:spacing w:after="0" w:line="240" w:lineRule="auto"/>
        <w:jc w:val="both"/>
        <w:rPr>
          <w:rFonts w:ascii="Times New Roman" w:hAnsi="Times New Roman"/>
          <w:sz w:val="24"/>
          <w:szCs w:val="24"/>
        </w:rPr>
      </w:pPr>
    </w:p>
    <w:p w:rsidR="00535F57" w:rsidRDefault="00535F57" w:rsidP="00535F57">
      <w:pPr>
        <w:spacing w:after="0" w:line="240" w:lineRule="auto"/>
        <w:jc w:val="both"/>
        <w:rPr>
          <w:rFonts w:ascii="Times New Roman" w:hAnsi="Times New Roman"/>
          <w:sz w:val="24"/>
          <w:szCs w:val="24"/>
        </w:rPr>
      </w:pPr>
    </w:p>
    <w:p w:rsidR="00535F57" w:rsidRDefault="00535F57" w:rsidP="00535F57">
      <w:pPr>
        <w:spacing w:after="0" w:line="240" w:lineRule="auto"/>
        <w:jc w:val="both"/>
        <w:rPr>
          <w:rFonts w:ascii="Times New Roman" w:hAnsi="Times New Roman"/>
          <w:sz w:val="24"/>
          <w:szCs w:val="24"/>
        </w:rPr>
      </w:pPr>
    </w:p>
    <w:p w:rsidR="00B70FC7" w:rsidRPr="004F0248" w:rsidRDefault="001E56A8" w:rsidP="00B70FC7">
      <w:pPr>
        <w:spacing w:after="0" w:line="240" w:lineRule="auto"/>
        <w:jc w:val="both"/>
        <w:rPr>
          <w:rFonts w:ascii="Times New Roman" w:hAnsi="Times New Roman"/>
          <w:sz w:val="28"/>
          <w:szCs w:val="28"/>
        </w:rPr>
      </w:pPr>
      <w:r w:rsidRPr="004F0248">
        <w:rPr>
          <w:rFonts w:ascii="Times New Roman" w:hAnsi="Times New Roman"/>
          <w:sz w:val="28"/>
          <w:szCs w:val="28"/>
        </w:rPr>
        <w:t xml:space="preserve">    Глава  Сковородневского</w:t>
      </w:r>
      <w:r w:rsidR="005A0F64" w:rsidRPr="004F0248">
        <w:rPr>
          <w:rFonts w:ascii="Times New Roman" w:hAnsi="Times New Roman"/>
          <w:sz w:val="28"/>
          <w:szCs w:val="28"/>
        </w:rPr>
        <w:t xml:space="preserve"> сельсовета      </w:t>
      </w:r>
    </w:p>
    <w:p w:rsidR="005A0F64" w:rsidRPr="004F0248" w:rsidRDefault="005A0F64" w:rsidP="005A0F64">
      <w:pPr>
        <w:spacing w:after="0" w:line="240" w:lineRule="auto"/>
        <w:jc w:val="both"/>
        <w:rPr>
          <w:rFonts w:ascii="Times New Roman" w:hAnsi="Times New Roman"/>
          <w:sz w:val="28"/>
          <w:szCs w:val="28"/>
        </w:rPr>
      </w:pPr>
      <w:r w:rsidRPr="004F0248">
        <w:rPr>
          <w:rFonts w:ascii="Times New Roman" w:hAnsi="Times New Roman"/>
          <w:sz w:val="28"/>
          <w:szCs w:val="28"/>
        </w:rPr>
        <w:t xml:space="preserve">  Хомутовского ра</w:t>
      </w:r>
      <w:r w:rsidR="004F0248">
        <w:rPr>
          <w:rFonts w:ascii="Times New Roman" w:hAnsi="Times New Roman"/>
          <w:sz w:val="28"/>
          <w:szCs w:val="28"/>
        </w:rPr>
        <w:t>йона                                                             В.Н.Барышников</w:t>
      </w:r>
    </w:p>
    <w:p w:rsidR="00FF52E5" w:rsidRDefault="00FF52E5" w:rsidP="00535F5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155206" w:rsidRDefault="00155206" w:rsidP="00535F57">
      <w:pPr>
        <w:spacing w:after="0" w:line="240" w:lineRule="auto"/>
        <w:jc w:val="both"/>
        <w:rPr>
          <w:rFonts w:ascii="Times New Roman" w:hAnsi="Times New Roman"/>
          <w:sz w:val="24"/>
          <w:szCs w:val="24"/>
        </w:rPr>
      </w:pP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r>
        <w:rPr>
          <w:rFonts w:ascii="Times New Roman" w:eastAsia="Times New Roman" w:hAnsi="Times New Roman"/>
          <w:b/>
          <w:color w:val="161515"/>
          <w:sz w:val="28"/>
          <w:szCs w:val="28"/>
          <w:lang w:eastAsia="ru-RU"/>
        </w:rPr>
        <w:lastRenderedPageBreak/>
        <w:t xml:space="preserve">                                                                                           Приложение № 1                                                      </w:t>
      </w:r>
    </w:p>
    <w:p w:rsidR="00155206" w:rsidRDefault="00155206" w:rsidP="00155206">
      <w:pPr>
        <w:spacing w:before="75" w:after="45" w:line="240" w:lineRule="auto"/>
        <w:jc w:val="center"/>
        <w:rPr>
          <w:rFonts w:ascii="Times New Roman" w:eastAsia="Times New Roman" w:hAnsi="Times New Roman"/>
          <w:color w:val="161515"/>
          <w:sz w:val="28"/>
          <w:szCs w:val="28"/>
          <w:lang w:eastAsia="ru-RU"/>
        </w:rPr>
      </w:pPr>
      <w:r>
        <w:rPr>
          <w:rFonts w:ascii="Times New Roman" w:eastAsia="Times New Roman" w:hAnsi="Times New Roman"/>
          <w:b/>
          <w:color w:val="161515"/>
          <w:sz w:val="28"/>
          <w:szCs w:val="28"/>
          <w:lang w:eastAsia="ru-RU"/>
        </w:rPr>
        <w:t xml:space="preserve">                                                                                               </w:t>
      </w:r>
      <w:r>
        <w:rPr>
          <w:rFonts w:ascii="Times New Roman" w:eastAsia="Times New Roman" w:hAnsi="Times New Roman"/>
          <w:color w:val="161515"/>
          <w:sz w:val="28"/>
          <w:szCs w:val="28"/>
          <w:lang w:eastAsia="ru-RU"/>
        </w:rPr>
        <w:t>Утверждено:</w:t>
      </w:r>
    </w:p>
    <w:p w:rsidR="00155206" w:rsidRDefault="00155206" w:rsidP="00155206">
      <w:pPr>
        <w:spacing w:before="75" w:after="45" w:line="240" w:lineRule="auto"/>
        <w:jc w:val="center"/>
        <w:rPr>
          <w:rFonts w:ascii="Times New Roman" w:eastAsia="Times New Roman" w:hAnsi="Times New Roman"/>
          <w:color w:val="161515"/>
          <w:sz w:val="28"/>
          <w:szCs w:val="28"/>
          <w:lang w:eastAsia="ru-RU"/>
        </w:rPr>
      </w:pPr>
      <w:r>
        <w:rPr>
          <w:rFonts w:ascii="Times New Roman" w:eastAsia="Times New Roman" w:hAnsi="Times New Roman"/>
          <w:color w:val="161515"/>
          <w:sz w:val="28"/>
          <w:szCs w:val="28"/>
          <w:lang w:eastAsia="ru-RU"/>
        </w:rPr>
        <w:t xml:space="preserve">                                                                          Постановлением Администрации</w:t>
      </w:r>
    </w:p>
    <w:p w:rsidR="00155206" w:rsidRDefault="00155206" w:rsidP="00155206">
      <w:pPr>
        <w:spacing w:before="75" w:after="45" w:line="240" w:lineRule="auto"/>
        <w:jc w:val="center"/>
        <w:rPr>
          <w:rFonts w:ascii="Times New Roman" w:eastAsia="Times New Roman" w:hAnsi="Times New Roman"/>
          <w:color w:val="161515"/>
          <w:sz w:val="28"/>
          <w:szCs w:val="28"/>
          <w:lang w:eastAsia="ru-RU"/>
        </w:rPr>
      </w:pPr>
      <w:r>
        <w:rPr>
          <w:rFonts w:ascii="Times New Roman" w:eastAsia="Times New Roman" w:hAnsi="Times New Roman"/>
          <w:color w:val="161515"/>
          <w:sz w:val="28"/>
          <w:szCs w:val="28"/>
          <w:lang w:eastAsia="ru-RU"/>
        </w:rPr>
        <w:t xml:space="preserve">                                                                     Сковородневского сельсовета</w:t>
      </w:r>
    </w:p>
    <w:p w:rsidR="00155206" w:rsidRDefault="00155206" w:rsidP="00155206">
      <w:pPr>
        <w:spacing w:before="75" w:after="45" w:line="240" w:lineRule="auto"/>
        <w:jc w:val="center"/>
        <w:rPr>
          <w:rFonts w:ascii="Times New Roman" w:eastAsia="Times New Roman" w:hAnsi="Times New Roman"/>
          <w:color w:val="161515"/>
          <w:sz w:val="28"/>
          <w:szCs w:val="28"/>
          <w:lang w:eastAsia="ru-RU"/>
        </w:rPr>
      </w:pPr>
      <w:r>
        <w:rPr>
          <w:rFonts w:ascii="Times New Roman" w:eastAsia="Times New Roman" w:hAnsi="Times New Roman"/>
          <w:color w:val="161515"/>
          <w:sz w:val="28"/>
          <w:szCs w:val="28"/>
          <w:lang w:eastAsia="ru-RU"/>
        </w:rPr>
        <w:t xml:space="preserve">                                                                                  от  22.11.2013 г   № 58    </w:t>
      </w: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r>
        <w:rPr>
          <w:rFonts w:ascii="Times New Roman" w:eastAsia="Times New Roman" w:hAnsi="Times New Roman"/>
          <w:b/>
          <w:color w:val="161515"/>
          <w:sz w:val="28"/>
          <w:szCs w:val="28"/>
          <w:lang w:eastAsia="ru-RU"/>
        </w:rPr>
        <w:t>СХЕМА</w:t>
      </w: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r>
        <w:rPr>
          <w:rFonts w:ascii="Times New Roman" w:eastAsia="Times New Roman" w:hAnsi="Times New Roman"/>
          <w:b/>
          <w:color w:val="161515"/>
          <w:sz w:val="28"/>
          <w:szCs w:val="28"/>
          <w:lang w:eastAsia="ru-RU"/>
        </w:rPr>
        <w:t>ВОДОСНАБЖЕНИЯ СКОВОРОДНЕВСКОГО СЕЛЬСОВЕТА</w:t>
      </w: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r>
        <w:rPr>
          <w:rFonts w:ascii="Times New Roman" w:eastAsia="Times New Roman" w:hAnsi="Times New Roman"/>
          <w:b/>
          <w:color w:val="161515"/>
          <w:sz w:val="28"/>
          <w:szCs w:val="28"/>
          <w:lang w:eastAsia="ru-RU"/>
        </w:rPr>
        <w:t>ХОМУТОВСКОГО  РАЙОНА КУРСКОЙ ОБЛАСТИ</w:t>
      </w: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r>
        <w:rPr>
          <w:rFonts w:ascii="Times New Roman" w:eastAsia="Times New Roman" w:hAnsi="Times New Roman"/>
          <w:b/>
          <w:color w:val="161515"/>
          <w:sz w:val="28"/>
          <w:szCs w:val="28"/>
          <w:lang w:eastAsia="ru-RU"/>
        </w:rPr>
        <w:t>НА ПЕРИОД ДО 2023 ГОДА</w:t>
      </w: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p>
    <w:p w:rsidR="00155206" w:rsidRDefault="00155206" w:rsidP="00155206">
      <w:pPr>
        <w:spacing w:before="75" w:after="45" w:line="240" w:lineRule="auto"/>
        <w:jc w:val="center"/>
        <w:rPr>
          <w:rFonts w:ascii="Times New Roman" w:eastAsia="Times New Roman" w:hAnsi="Times New Roman"/>
          <w:b/>
          <w:color w:val="161515"/>
          <w:sz w:val="28"/>
          <w:szCs w:val="28"/>
          <w:lang w:eastAsia="ru-RU"/>
        </w:rPr>
      </w:pPr>
      <w:r>
        <w:rPr>
          <w:rFonts w:ascii="Times New Roman" w:eastAsia="Times New Roman" w:hAnsi="Times New Roman"/>
          <w:b/>
          <w:color w:val="161515"/>
          <w:sz w:val="28"/>
          <w:szCs w:val="28"/>
          <w:lang w:eastAsia="ru-RU"/>
        </w:rPr>
        <w:t>ПОЯСНИТЕЛЬНАЯ ЗАПИСКА</w:t>
      </w:r>
    </w:p>
    <w:p w:rsidR="00155206" w:rsidRDefault="00155206" w:rsidP="00155206">
      <w:pPr>
        <w:spacing w:before="75" w:after="45" w:line="240" w:lineRule="auto"/>
        <w:rPr>
          <w:rFonts w:ascii="Times New Roman" w:eastAsia="Times New Roman" w:hAnsi="Times New Roman"/>
          <w:b/>
          <w:color w:val="161515"/>
          <w:sz w:val="28"/>
          <w:szCs w:val="28"/>
          <w:lang w:eastAsia="ru-RU"/>
        </w:rPr>
      </w:pPr>
      <w:r>
        <w:rPr>
          <w:rFonts w:ascii="Times New Roman" w:eastAsia="Times New Roman" w:hAnsi="Times New Roman"/>
          <w:b/>
          <w:color w:val="161515"/>
          <w:sz w:val="28"/>
          <w:szCs w:val="28"/>
          <w:lang w:eastAsia="ru-RU"/>
        </w:rPr>
        <w:t xml:space="preserve">                                                         </w:t>
      </w:r>
      <w:proofErr w:type="spellStart"/>
      <w:r>
        <w:rPr>
          <w:rFonts w:ascii="Times New Roman" w:eastAsia="Times New Roman" w:hAnsi="Times New Roman"/>
          <w:b/>
          <w:color w:val="161515"/>
          <w:sz w:val="24"/>
          <w:szCs w:val="24"/>
          <w:lang w:eastAsia="ru-RU"/>
        </w:rPr>
        <w:t>с</w:t>
      </w:r>
      <w:proofErr w:type="gramStart"/>
      <w:r>
        <w:rPr>
          <w:rFonts w:ascii="Times New Roman" w:eastAsia="Times New Roman" w:hAnsi="Times New Roman"/>
          <w:b/>
          <w:color w:val="161515"/>
          <w:sz w:val="24"/>
          <w:szCs w:val="24"/>
          <w:lang w:eastAsia="ru-RU"/>
        </w:rPr>
        <w:t>.С</w:t>
      </w:r>
      <w:proofErr w:type="gramEnd"/>
      <w:r>
        <w:rPr>
          <w:rFonts w:ascii="Times New Roman" w:eastAsia="Times New Roman" w:hAnsi="Times New Roman"/>
          <w:b/>
          <w:color w:val="161515"/>
          <w:sz w:val="24"/>
          <w:szCs w:val="24"/>
          <w:lang w:eastAsia="ru-RU"/>
        </w:rPr>
        <w:t>ковороднево</w:t>
      </w:r>
      <w:proofErr w:type="spellEnd"/>
    </w:p>
    <w:p w:rsidR="00155206" w:rsidRDefault="00155206" w:rsidP="00155206">
      <w:pPr>
        <w:spacing w:before="75" w:after="45" w:line="240" w:lineRule="auto"/>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2013</w:t>
      </w:r>
    </w:p>
    <w:p w:rsidR="00155206" w:rsidRDefault="00155206" w:rsidP="00155206">
      <w:pPr>
        <w:numPr>
          <w:ilvl w:val="0"/>
          <w:numId w:val="3"/>
        </w:numPr>
        <w:spacing w:before="100" w:beforeAutospacing="1" w:after="100" w:afterAutospacing="1" w:line="240" w:lineRule="auto"/>
        <w:ind w:left="4095"/>
        <w:jc w:val="both"/>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 xml:space="preserve">Общие положения        </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Схема водоснабжения Сковородневского сельсовета - документ, содержащий материалы по обоснованию эффективного и безопасного функционирования системы водоснабжения, ее развитие с учетом правового регулирования.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Основанием для разработки схемы водоснабжения Сковородневского сельсовета Хомутовского района является:  Федеральный закон от 07.12.2011 №416-ФЗ «О водоснабжении и водоотведении».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Схема водоснабжения разработана на срок 10 лет.</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p w:rsidR="00155206" w:rsidRDefault="00155206" w:rsidP="00155206">
      <w:pPr>
        <w:spacing w:before="75" w:after="45" w:line="240" w:lineRule="auto"/>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II. Основные цели и задачи схемы водоснабжения:</w:t>
      </w:r>
    </w:p>
    <w:p w:rsidR="00155206" w:rsidRDefault="00155206" w:rsidP="00155206">
      <w:pPr>
        <w:spacing w:before="75" w:after="45" w:line="240" w:lineRule="auto"/>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 xml:space="preserve">- </w:t>
      </w:r>
      <w:r>
        <w:rPr>
          <w:rFonts w:ascii="Times New Roman" w:eastAsia="Times New Roman" w:hAnsi="Times New Roman"/>
          <w:color w:val="161515"/>
          <w:sz w:val="24"/>
          <w:szCs w:val="24"/>
          <w:lang w:eastAsia="ru-RU"/>
        </w:rPr>
        <w:t>Изготовление технической</w:t>
      </w:r>
      <w:r>
        <w:rPr>
          <w:rFonts w:ascii="Times New Roman" w:eastAsia="Times New Roman" w:hAnsi="Times New Roman"/>
          <w:b/>
          <w:color w:val="161515"/>
          <w:sz w:val="24"/>
          <w:szCs w:val="24"/>
          <w:lang w:eastAsia="ru-RU"/>
        </w:rPr>
        <w:t xml:space="preserve"> </w:t>
      </w:r>
      <w:r>
        <w:rPr>
          <w:rFonts w:ascii="Times New Roman" w:eastAsia="Times New Roman" w:hAnsi="Times New Roman"/>
          <w:color w:val="161515"/>
          <w:sz w:val="24"/>
          <w:szCs w:val="24"/>
          <w:lang w:eastAsia="ru-RU"/>
        </w:rPr>
        <w:t>документации и принятие на баланс бесхозяйных объектов водоснабжения;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определить возможность подключения к сетям водоснабжения объекта капитального строительства;</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повышение надежности работы систем водоснабжения в соответствии с нормативными требованиями;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минимизация затрат на водоснабжение в расчете на каждого потребителя в долгосрочной перспективе;</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-обеспечение жителей Сковородневского сельсовета водой хозяйственно-питьевого назначения.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w:t>
      </w:r>
    </w:p>
    <w:p w:rsidR="00155206" w:rsidRDefault="00155206" w:rsidP="00155206">
      <w:pPr>
        <w:spacing w:before="75" w:after="45" w:line="240" w:lineRule="auto"/>
        <w:jc w:val="center"/>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Раздел 1.  Сведения о водоснабжении по сельсовету</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center"/>
        <w:rPr>
          <w:rFonts w:ascii="Times New Roman" w:eastAsia="Times New Roman" w:hAnsi="Times New Roman"/>
          <w:color w:val="161515"/>
          <w:sz w:val="24"/>
          <w:szCs w:val="24"/>
          <w:lang w:eastAsia="ru-RU"/>
        </w:rPr>
      </w:pP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w:t>
      </w:r>
    </w:p>
    <w:p w:rsidR="00155206" w:rsidRDefault="00155206" w:rsidP="00155206">
      <w:pPr>
        <w:spacing w:before="75" w:after="45" w:line="240" w:lineRule="auto"/>
        <w:jc w:val="both"/>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                 КРАТКАЯ ХАРАКТЕРИСТИКА СКОВОРОДНЕВСКОГО СЕЛЬСОВЕТА</w:t>
      </w:r>
    </w:p>
    <w:p w:rsidR="00155206" w:rsidRDefault="00155206" w:rsidP="00155206">
      <w:pPr>
        <w:spacing w:before="75" w:after="45" w:line="240" w:lineRule="auto"/>
        <w:jc w:val="both"/>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 xml:space="preserve">                         ХОМУТОВСКОГО РАЙОНА КУРСКОЙ ОБЛАСТИ</w:t>
      </w:r>
    </w:p>
    <w:p w:rsidR="00155206" w:rsidRDefault="00155206" w:rsidP="00155206">
      <w:pPr>
        <w:spacing w:before="75" w:after="45" w:line="240" w:lineRule="auto"/>
        <w:jc w:val="both"/>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lastRenderedPageBreak/>
        <w:t> </w:t>
      </w:r>
    </w:p>
    <w:p w:rsidR="00155206" w:rsidRDefault="00155206" w:rsidP="00155206">
      <w:pPr>
        <w:spacing w:before="75" w:after="45" w:line="240" w:lineRule="auto"/>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Сковородневский</w:t>
      </w:r>
      <w:proofErr w:type="spellEnd"/>
      <w:r>
        <w:rPr>
          <w:rFonts w:ascii="Times New Roman" w:eastAsia="Times New Roman" w:hAnsi="Times New Roman"/>
          <w:color w:val="161515"/>
          <w:sz w:val="24"/>
          <w:szCs w:val="24"/>
          <w:lang w:eastAsia="ru-RU"/>
        </w:rPr>
        <w:t xml:space="preserve">  сельсовет образован в 1933 году</w:t>
      </w:r>
    </w:p>
    <w:p w:rsidR="00155206" w:rsidRDefault="00155206" w:rsidP="00155206">
      <w:pPr>
        <w:spacing w:before="75" w:after="45" w:line="240" w:lineRule="auto"/>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Общая площадь –  153,9 кв.м. </w:t>
      </w:r>
    </w:p>
    <w:p w:rsidR="00155206" w:rsidRDefault="00155206" w:rsidP="00155206">
      <w:pPr>
        <w:spacing w:before="75" w:after="45" w:line="240" w:lineRule="auto"/>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Численность населения 663  чел.</w:t>
      </w:r>
    </w:p>
    <w:p w:rsidR="00155206" w:rsidRDefault="00155206" w:rsidP="00155206">
      <w:pPr>
        <w:spacing w:before="75" w:after="45" w:line="240" w:lineRule="auto"/>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Общая площадь жилищного фонда (2013г.) - 26742 кв.м.</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Основными природными ресурсами поселения являются: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Подземные источники воды хозяйственно-питьевого назначения, строительная глина, песок и др. </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На территории Сковородневского сельсовета расположены водозаборные скважины:</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2 скважины в </w:t>
      </w:r>
      <w:proofErr w:type="spellStart"/>
      <w:r>
        <w:rPr>
          <w:rFonts w:ascii="Times New Roman" w:eastAsia="Times New Roman" w:hAnsi="Times New Roman"/>
          <w:color w:val="161515"/>
          <w:sz w:val="24"/>
          <w:szCs w:val="24"/>
          <w:lang w:eastAsia="ru-RU"/>
        </w:rPr>
        <w:t>с</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ковороднево</w:t>
      </w:r>
      <w:proofErr w:type="spellEnd"/>
      <w:r>
        <w:rPr>
          <w:rFonts w:ascii="Times New Roman" w:eastAsia="Times New Roman" w:hAnsi="Times New Roman"/>
          <w:color w:val="161515"/>
          <w:sz w:val="24"/>
          <w:szCs w:val="24"/>
          <w:lang w:eastAsia="ru-RU"/>
        </w:rPr>
        <w:t xml:space="preserve"> - бесхозяйные;</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1 скважина в х</w:t>
      </w:r>
      <w:proofErr w:type="gramStart"/>
      <w:r>
        <w:rPr>
          <w:rFonts w:ascii="Times New Roman" w:eastAsia="Times New Roman" w:hAnsi="Times New Roman"/>
          <w:color w:val="161515"/>
          <w:sz w:val="24"/>
          <w:szCs w:val="24"/>
          <w:lang w:eastAsia="ru-RU"/>
        </w:rPr>
        <w:t>.Б</w:t>
      </w:r>
      <w:proofErr w:type="gramEnd"/>
      <w:r>
        <w:rPr>
          <w:rFonts w:ascii="Times New Roman" w:eastAsia="Times New Roman" w:hAnsi="Times New Roman"/>
          <w:color w:val="161515"/>
          <w:sz w:val="24"/>
          <w:szCs w:val="24"/>
          <w:lang w:eastAsia="ru-RU"/>
        </w:rPr>
        <w:t>огомолов - бесхозяйная ;</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- 1 скважина в </w:t>
      </w: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.В</w:t>
      </w:r>
      <w:proofErr w:type="gramEnd"/>
      <w:r>
        <w:rPr>
          <w:rFonts w:ascii="Times New Roman" w:eastAsia="Times New Roman" w:hAnsi="Times New Roman"/>
          <w:color w:val="161515"/>
          <w:sz w:val="24"/>
          <w:szCs w:val="24"/>
          <w:lang w:eastAsia="ru-RU"/>
        </w:rPr>
        <w:t>икторовка</w:t>
      </w:r>
      <w:proofErr w:type="spellEnd"/>
      <w:r>
        <w:rPr>
          <w:rFonts w:ascii="Times New Roman" w:eastAsia="Times New Roman" w:hAnsi="Times New Roman"/>
          <w:color w:val="161515"/>
          <w:sz w:val="24"/>
          <w:szCs w:val="24"/>
          <w:lang w:eastAsia="ru-RU"/>
        </w:rPr>
        <w:t>-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- 1 скважина в с</w:t>
      </w:r>
      <w:proofErr w:type="gramStart"/>
      <w:r>
        <w:rPr>
          <w:rFonts w:ascii="Times New Roman" w:eastAsia="Times New Roman" w:hAnsi="Times New Roman"/>
          <w:color w:val="161515"/>
          <w:sz w:val="24"/>
          <w:szCs w:val="24"/>
          <w:lang w:eastAsia="ru-RU"/>
        </w:rPr>
        <w:t>.Г</w:t>
      </w:r>
      <w:proofErr w:type="gramEnd"/>
      <w:r>
        <w:rPr>
          <w:rFonts w:ascii="Times New Roman" w:eastAsia="Times New Roman" w:hAnsi="Times New Roman"/>
          <w:color w:val="161515"/>
          <w:sz w:val="24"/>
          <w:szCs w:val="24"/>
          <w:lang w:eastAsia="ru-RU"/>
        </w:rPr>
        <w:t>олубовка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- 1 скважина в </w:t>
      </w: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.Ж</w:t>
      </w:r>
      <w:proofErr w:type="gramEnd"/>
      <w:r>
        <w:rPr>
          <w:rFonts w:ascii="Times New Roman" w:eastAsia="Times New Roman" w:hAnsi="Times New Roman"/>
          <w:color w:val="161515"/>
          <w:sz w:val="24"/>
          <w:szCs w:val="24"/>
          <w:lang w:eastAsia="ru-RU"/>
        </w:rPr>
        <w:t>иховка</w:t>
      </w:r>
      <w:proofErr w:type="spellEnd"/>
      <w:r>
        <w:rPr>
          <w:rFonts w:ascii="Times New Roman" w:eastAsia="Times New Roman" w:hAnsi="Times New Roman"/>
          <w:color w:val="161515"/>
          <w:sz w:val="24"/>
          <w:szCs w:val="24"/>
          <w:lang w:eastAsia="ru-RU"/>
        </w:rPr>
        <w:t xml:space="preserve">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- 1 скважина в </w:t>
      </w:r>
      <w:proofErr w:type="spellStart"/>
      <w:r>
        <w:rPr>
          <w:rFonts w:ascii="Times New Roman" w:eastAsia="Times New Roman" w:hAnsi="Times New Roman"/>
          <w:color w:val="161515"/>
          <w:sz w:val="24"/>
          <w:szCs w:val="24"/>
          <w:lang w:eastAsia="ru-RU"/>
        </w:rPr>
        <w:t>с</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ныткино</w:t>
      </w:r>
      <w:proofErr w:type="spellEnd"/>
      <w:r>
        <w:rPr>
          <w:rFonts w:ascii="Times New Roman" w:eastAsia="Times New Roman" w:hAnsi="Times New Roman"/>
          <w:color w:val="161515"/>
          <w:sz w:val="24"/>
          <w:szCs w:val="24"/>
          <w:lang w:eastAsia="ru-RU"/>
        </w:rPr>
        <w:t xml:space="preserve">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- 1 скважина в </w:t>
      </w: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.Ч</w:t>
      </w:r>
      <w:proofErr w:type="gramEnd"/>
      <w:r>
        <w:rPr>
          <w:rFonts w:ascii="Times New Roman" w:eastAsia="Times New Roman" w:hAnsi="Times New Roman"/>
          <w:color w:val="161515"/>
          <w:sz w:val="24"/>
          <w:szCs w:val="24"/>
          <w:lang w:eastAsia="ru-RU"/>
        </w:rPr>
        <w:t>убаровка</w:t>
      </w:r>
      <w:proofErr w:type="spellEnd"/>
      <w:r>
        <w:rPr>
          <w:rFonts w:ascii="Times New Roman" w:eastAsia="Times New Roman" w:hAnsi="Times New Roman"/>
          <w:color w:val="161515"/>
          <w:sz w:val="24"/>
          <w:szCs w:val="24"/>
          <w:lang w:eastAsia="ru-RU"/>
        </w:rPr>
        <w:t xml:space="preserve">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- 2 скважина в </w:t>
      </w:r>
      <w:proofErr w:type="spellStart"/>
      <w:r>
        <w:rPr>
          <w:rFonts w:ascii="Times New Roman" w:eastAsia="Times New Roman" w:hAnsi="Times New Roman"/>
          <w:color w:val="161515"/>
          <w:sz w:val="24"/>
          <w:szCs w:val="24"/>
          <w:lang w:eastAsia="ru-RU"/>
        </w:rPr>
        <w:t>с</w:t>
      </w:r>
      <w:proofErr w:type="gramStart"/>
      <w:r>
        <w:rPr>
          <w:rFonts w:ascii="Times New Roman" w:eastAsia="Times New Roman" w:hAnsi="Times New Roman"/>
          <w:color w:val="161515"/>
          <w:sz w:val="24"/>
          <w:szCs w:val="24"/>
          <w:lang w:eastAsia="ru-RU"/>
        </w:rPr>
        <w:t>.З</w:t>
      </w:r>
      <w:proofErr w:type="gramEnd"/>
      <w:r>
        <w:rPr>
          <w:rFonts w:ascii="Times New Roman" w:eastAsia="Times New Roman" w:hAnsi="Times New Roman"/>
          <w:color w:val="161515"/>
          <w:sz w:val="24"/>
          <w:szCs w:val="24"/>
          <w:lang w:eastAsia="ru-RU"/>
        </w:rPr>
        <w:t>венячка</w:t>
      </w:r>
      <w:proofErr w:type="spellEnd"/>
      <w:r>
        <w:rPr>
          <w:rFonts w:ascii="Times New Roman" w:eastAsia="Times New Roman" w:hAnsi="Times New Roman"/>
          <w:color w:val="161515"/>
          <w:sz w:val="24"/>
          <w:szCs w:val="24"/>
          <w:lang w:eastAsia="ru-RU"/>
        </w:rPr>
        <w:t xml:space="preserve">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- 2 скважина в </w:t>
      </w: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.Ш</w:t>
      </w:r>
      <w:proofErr w:type="gramEnd"/>
      <w:r>
        <w:rPr>
          <w:rFonts w:ascii="Times New Roman" w:eastAsia="Times New Roman" w:hAnsi="Times New Roman"/>
          <w:color w:val="161515"/>
          <w:sz w:val="24"/>
          <w:szCs w:val="24"/>
          <w:lang w:eastAsia="ru-RU"/>
        </w:rPr>
        <w:t>атуновка</w:t>
      </w:r>
      <w:proofErr w:type="spellEnd"/>
      <w:r>
        <w:rPr>
          <w:rFonts w:ascii="Times New Roman" w:eastAsia="Times New Roman" w:hAnsi="Times New Roman"/>
          <w:color w:val="161515"/>
          <w:sz w:val="24"/>
          <w:szCs w:val="24"/>
          <w:lang w:eastAsia="ru-RU"/>
        </w:rPr>
        <w:t xml:space="preserve">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- 1 скважина в д</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вобода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- 2 скважина в </w:t>
      </w: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.М</w:t>
      </w:r>
      <w:proofErr w:type="gramEnd"/>
      <w:r>
        <w:rPr>
          <w:rFonts w:ascii="Times New Roman" w:eastAsia="Times New Roman" w:hAnsi="Times New Roman"/>
          <w:color w:val="161515"/>
          <w:sz w:val="24"/>
          <w:szCs w:val="24"/>
          <w:lang w:eastAsia="ru-RU"/>
        </w:rPr>
        <w:t>еньшиково</w:t>
      </w:r>
      <w:proofErr w:type="spellEnd"/>
      <w:r>
        <w:rPr>
          <w:rFonts w:ascii="Times New Roman" w:eastAsia="Times New Roman" w:hAnsi="Times New Roman"/>
          <w:color w:val="161515"/>
          <w:sz w:val="24"/>
          <w:szCs w:val="24"/>
          <w:lang w:eastAsia="ru-RU"/>
        </w:rPr>
        <w:t xml:space="preserve"> – бесхозяйная;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p w:rsidR="00155206" w:rsidRDefault="00155206" w:rsidP="00155206">
      <w:pPr>
        <w:spacing w:before="100" w:beforeAutospacing="1" w:after="100" w:afterAutospacing="1" w:line="240" w:lineRule="auto"/>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1.Проектные решения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Система водоснабжения сельсовета централизованная, объединенная, хозяйственно-питьевая, противопожарная – по назначению, тупиковая по конструкции.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1.</w:t>
      </w:r>
      <w:r>
        <w:rPr>
          <w:rFonts w:ascii="Times New Roman" w:eastAsia="Times New Roman" w:hAnsi="Times New Roman"/>
          <w:b/>
          <w:color w:val="161515"/>
          <w:sz w:val="24"/>
          <w:szCs w:val="24"/>
          <w:lang w:eastAsia="ru-RU"/>
        </w:rPr>
        <w:t>Источники водоснабжения, схема развития инженерной инфраструктуры в границах сельсовета. Характеристика существующего состояния системы водоснабжения Сковородневского  сельсовета Хомутовского района.</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Основным источником водоснабжения населения и хозяйств сельсовета являются существующие и проектируемые скважины и колодцы.</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Водоснабжение Сковородневского  сельсовета осуществляется из 11 водозаборных  скважин и шахтных колодцев:</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с</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ковороднево</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№2 –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5600 метров, имеется водонапорная башня. Высота башни №1 -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 высота башни №2- 10 метров с объемом бака – 15 м</w:t>
      </w:r>
      <w:r>
        <w:rPr>
          <w:rFonts w:ascii="Times New Roman" w:eastAsia="Times New Roman" w:hAnsi="Times New Roman"/>
          <w:color w:val="161515"/>
          <w:sz w:val="24"/>
          <w:szCs w:val="24"/>
          <w:vertAlign w:val="superscript"/>
          <w:lang w:eastAsia="ru-RU"/>
        </w:rPr>
        <w:t>3</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х</w:t>
      </w:r>
      <w:proofErr w:type="gramStart"/>
      <w:r>
        <w:rPr>
          <w:rFonts w:ascii="Times New Roman" w:eastAsia="Times New Roman" w:hAnsi="Times New Roman"/>
          <w:color w:val="161515"/>
          <w:sz w:val="24"/>
          <w:szCs w:val="24"/>
          <w:lang w:eastAsia="ru-RU"/>
        </w:rPr>
        <w:t>.Б</w:t>
      </w:r>
      <w:proofErr w:type="gramEnd"/>
      <w:r>
        <w:rPr>
          <w:rFonts w:ascii="Times New Roman" w:eastAsia="Times New Roman" w:hAnsi="Times New Roman"/>
          <w:color w:val="161515"/>
          <w:sz w:val="24"/>
          <w:szCs w:val="24"/>
          <w:lang w:eastAsia="ru-RU"/>
        </w:rPr>
        <w:t>огомолов:</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lastRenderedPageBreak/>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roofErr w:type="gramStart"/>
      <w:r>
        <w:rPr>
          <w:rFonts w:ascii="Times New Roman" w:eastAsia="Times New Roman" w:hAnsi="Times New Roman"/>
          <w:color w:val="161515"/>
          <w:sz w:val="24"/>
          <w:szCs w:val="24"/>
          <w:lang w:eastAsia="ru-RU"/>
        </w:rPr>
        <w:t>.,</w:t>
      </w:r>
      <w:proofErr w:type="gramEnd"/>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Протяженность водопроводной сети составляет – 800 метров, имеется водонапорная башня. Высота башни  -10 метров с объемом бака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.В</w:t>
      </w:r>
      <w:proofErr w:type="gramEnd"/>
      <w:r>
        <w:rPr>
          <w:rFonts w:ascii="Times New Roman" w:eastAsia="Times New Roman" w:hAnsi="Times New Roman"/>
          <w:color w:val="161515"/>
          <w:sz w:val="24"/>
          <w:szCs w:val="24"/>
          <w:lang w:eastAsia="ru-RU"/>
        </w:rPr>
        <w:t>икторовка</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Протяженность водопроводной сети составляет – 350 метров, имеется водонапорная башня. Высота башни -10 метров с объемом бака -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с</w:t>
      </w:r>
      <w:proofErr w:type="gramStart"/>
      <w:r>
        <w:rPr>
          <w:rFonts w:ascii="Times New Roman" w:eastAsia="Times New Roman" w:hAnsi="Times New Roman"/>
          <w:color w:val="161515"/>
          <w:sz w:val="24"/>
          <w:szCs w:val="24"/>
          <w:lang w:eastAsia="ru-RU"/>
        </w:rPr>
        <w:t>.Г</w:t>
      </w:r>
      <w:proofErr w:type="gramEnd"/>
      <w:r>
        <w:rPr>
          <w:rFonts w:ascii="Times New Roman" w:eastAsia="Times New Roman" w:hAnsi="Times New Roman"/>
          <w:color w:val="161515"/>
          <w:sz w:val="24"/>
          <w:szCs w:val="24"/>
          <w:lang w:eastAsia="ru-RU"/>
        </w:rPr>
        <w:t>олубовка:</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3550 метров, имеется водонапорная башня. Высота башни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.Ж</w:t>
      </w:r>
      <w:proofErr w:type="gramEnd"/>
      <w:r>
        <w:rPr>
          <w:rFonts w:ascii="Times New Roman" w:eastAsia="Times New Roman" w:hAnsi="Times New Roman"/>
          <w:color w:val="161515"/>
          <w:sz w:val="24"/>
          <w:szCs w:val="24"/>
          <w:lang w:eastAsia="ru-RU"/>
        </w:rPr>
        <w:t>иховка</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1700 метров, имеется водонапорная башня. Высота башни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с</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ныткино</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2000 метров, имеется водонапорная башня. Высота башни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.Ч</w:t>
      </w:r>
      <w:proofErr w:type="gramEnd"/>
      <w:r>
        <w:rPr>
          <w:rFonts w:ascii="Times New Roman" w:eastAsia="Times New Roman" w:hAnsi="Times New Roman"/>
          <w:color w:val="161515"/>
          <w:sz w:val="24"/>
          <w:szCs w:val="24"/>
          <w:lang w:eastAsia="ru-RU"/>
        </w:rPr>
        <w:t>убаровка</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м3/час.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700 метров, имеется водонапорная башня. Высота башни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с</w:t>
      </w:r>
      <w:proofErr w:type="gramStart"/>
      <w:r>
        <w:rPr>
          <w:rFonts w:ascii="Times New Roman" w:eastAsia="Times New Roman" w:hAnsi="Times New Roman"/>
          <w:color w:val="161515"/>
          <w:sz w:val="24"/>
          <w:szCs w:val="24"/>
          <w:lang w:eastAsia="ru-RU"/>
        </w:rPr>
        <w:t>.З</w:t>
      </w:r>
      <w:proofErr w:type="gramEnd"/>
      <w:r>
        <w:rPr>
          <w:rFonts w:ascii="Times New Roman" w:eastAsia="Times New Roman" w:hAnsi="Times New Roman"/>
          <w:color w:val="161515"/>
          <w:sz w:val="24"/>
          <w:szCs w:val="24"/>
          <w:lang w:eastAsia="ru-RU"/>
        </w:rPr>
        <w:t>венячка</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3550 метров, имеется водонапорная башня. Высота башни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вобода:</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1400 метров, имеется водонапорная башня. Высота башни – 10 метров, с объемом бака – 15 м3.</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.М</w:t>
      </w:r>
      <w:proofErr w:type="gramEnd"/>
      <w:r>
        <w:rPr>
          <w:rFonts w:ascii="Times New Roman" w:eastAsia="Times New Roman" w:hAnsi="Times New Roman"/>
          <w:color w:val="161515"/>
          <w:sz w:val="24"/>
          <w:szCs w:val="24"/>
          <w:lang w:eastAsia="ru-RU"/>
        </w:rPr>
        <w:t>еньшиково</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2600 метров, имеется водонапорная башня. Высота башни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.Ш</w:t>
      </w:r>
      <w:proofErr w:type="gramEnd"/>
      <w:r>
        <w:rPr>
          <w:rFonts w:ascii="Times New Roman" w:eastAsia="Times New Roman" w:hAnsi="Times New Roman"/>
          <w:color w:val="161515"/>
          <w:sz w:val="24"/>
          <w:szCs w:val="24"/>
          <w:lang w:eastAsia="ru-RU"/>
        </w:rPr>
        <w:t>атуновка</w:t>
      </w:r>
      <w:proofErr w:type="spellEnd"/>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скважина №1 -10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/час.</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Протяженность водопроводной сети составляет – 2300 метров, имеется водонапорная башня. Высота башни – 10 метров, с объемом бака – 15 м</w:t>
      </w:r>
      <w:r>
        <w:rPr>
          <w:rFonts w:ascii="Times New Roman" w:eastAsia="Times New Roman" w:hAnsi="Times New Roman"/>
          <w:color w:val="161515"/>
          <w:sz w:val="24"/>
          <w:szCs w:val="24"/>
          <w:vertAlign w:val="superscript"/>
          <w:lang w:eastAsia="ru-RU"/>
        </w:rPr>
        <w:t>3</w:t>
      </w:r>
      <w:r>
        <w:rPr>
          <w:rFonts w:ascii="Times New Roman" w:eastAsia="Times New Roman" w:hAnsi="Times New Roman"/>
          <w:color w:val="161515"/>
          <w:sz w:val="24"/>
          <w:szCs w:val="24"/>
          <w:lang w:eastAsia="ru-RU"/>
        </w:rPr>
        <w:t>.</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Водопроводная сеть жилого фонда представляет собой замкнутую кольцевую систему водопроводных труб диаметром – 100 мм. Материал,  из которого выполнен водопровод: металл, асбоцемент, полиэтилен. Общая протяженность водопроводной сети составляет  -  22700 метров.</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tbl>
      <w:tblPr>
        <w:tblStyle w:val="a4"/>
        <w:tblW w:w="0" w:type="auto"/>
        <w:tblLook w:val="04A0"/>
      </w:tblPr>
      <w:tblGrid>
        <w:gridCol w:w="4276"/>
        <w:gridCol w:w="2534"/>
        <w:gridCol w:w="2761"/>
      </w:tblGrid>
      <w:tr w:rsidR="00155206" w:rsidTr="00155206">
        <w:tc>
          <w:tcPr>
            <w:tcW w:w="4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Место расположения</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Дата постройки (</w:t>
            </w:r>
            <w:proofErr w:type="gramStart"/>
            <w:r>
              <w:rPr>
                <w:rFonts w:ascii="Times New Roman" w:eastAsia="Times New Roman" w:hAnsi="Times New Roman"/>
                <w:b/>
                <w:color w:val="161515"/>
                <w:sz w:val="24"/>
                <w:szCs w:val="24"/>
                <w:lang w:eastAsia="ru-RU"/>
              </w:rPr>
              <w:t>г</w:t>
            </w:r>
            <w:proofErr w:type="gramEnd"/>
            <w:r>
              <w:rPr>
                <w:rFonts w:ascii="Times New Roman" w:eastAsia="Times New Roman" w:hAnsi="Times New Roman"/>
                <w:b/>
                <w:color w:val="161515"/>
                <w:sz w:val="24"/>
                <w:szCs w:val="24"/>
                <w:lang w:eastAsia="ru-RU"/>
              </w:rPr>
              <w:t>.)</w:t>
            </w:r>
          </w:p>
        </w:tc>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 xml:space="preserve">Протяжённость, </w:t>
            </w:r>
            <w:proofErr w:type="gramStart"/>
            <w:r>
              <w:rPr>
                <w:rFonts w:ascii="Times New Roman" w:eastAsia="Times New Roman" w:hAnsi="Times New Roman"/>
                <w:b/>
                <w:color w:val="161515"/>
                <w:sz w:val="24"/>
                <w:szCs w:val="24"/>
                <w:lang w:eastAsia="ru-RU"/>
              </w:rPr>
              <w:t>м</w:t>
            </w:r>
            <w:proofErr w:type="gramEnd"/>
          </w:p>
        </w:tc>
      </w:tr>
      <w:tr w:rsidR="00155206" w:rsidTr="00155206">
        <w:tc>
          <w:tcPr>
            <w:tcW w:w="4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b/>
                <w:color w:val="161515"/>
                <w:sz w:val="20"/>
                <w:szCs w:val="20"/>
                <w:lang w:eastAsia="ru-RU"/>
              </w:rPr>
              <w:t>с</w:t>
            </w:r>
            <w:proofErr w:type="gramStart"/>
            <w:r>
              <w:rPr>
                <w:rFonts w:ascii="Times New Roman" w:eastAsia="Times New Roman" w:hAnsi="Times New Roman"/>
                <w:b/>
                <w:color w:val="161515"/>
                <w:sz w:val="20"/>
                <w:szCs w:val="20"/>
                <w:lang w:eastAsia="ru-RU"/>
              </w:rPr>
              <w:t>.</w:t>
            </w:r>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ковороднево</w:t>
            </w:r>
            <w:proofErr w:type="spellEnd"/>
            <w:r>
              <w:rPr>
                <w:rFonts w:ascii="Times New Roman" w:eastAsia="Times New Roman" w:hAnsi="Times New Roman"/>
                <w:color w:val="161515"/>
                <w:sz w:val="24"/>
                <w:szCs w:val="24"/>
                <w:lang w:eastAsia="ru-RU"/>
              </w:rPr>
              <w:t>                                         </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1957</w:t>
            </w:r>
          </w:p>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1980</w:t>
            </w:r>
          </w:p>
        </w:tc>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2400</w:t>
            </w:r>
          </w:p>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3200</w:t>
            </w:r>
          </w:p>
        </w:tc>
      </w:tr>
      <w:tr w:rsidR="00155206" w:rsidTr="00155206">
        <w:tc>
          <w:tcPr>
            <w:tcW w:w="4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х</w:t>
            </w:r>
            <w:proofErr w:type="gramStart"/>
            <w:r>
              <w:rPr>
                <w:rFonts w:ascii="Times New Roman" w:eastAsia="Times New Roman" w:hAnsi="Times New Roman"/>
                <w:color w:val="161515"/>
                <w:sz w:val="24"/>
                <w:szCs w:val="24"/>
                <w:lang w:eastAsia="ru-RU"/>
              </w:rPr>
              <w:t>.Б</w:t>
            </w:r>
            <w:proofErr w:type="gramEnd"/>
            <w:r>
              <w:rPr>
                <w:rFonts w:ascii="Times New Roman" w:eastAsia="Times New Roman" w:hAnsi="Times New Roman"/>
                <w:color w:val="161515"/>
                <w:sz w:val="24"/>
                <w:szCs w:val="24"/>
                <w:lang w:eastAsia="ru-RU"/>
              </w:rPr>
              <w:t xml:space="preserve">огомолов                                             </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1965</w:t>
            </w:r>
          </w:p>
        </w:tc>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800</w:t>
            </w:r>
          </w:p>
        </w:tc>
      </w:tr>
      <w:tr w:rsidR="00155206" w:rsidTr="00155206">
        <w:tc>
          <w:tcPr>
            <w:tcW w:w="4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Викторовка</w:t>
            </w:r>
            <w:proofErr w:type="spellEnd"/>
            <w:r>
              <w:rPr>
                <w:rFonts w:ascii="Times New Roman" w:eastAsia="Times New Roman" w:hAnsi="Times New Roman"/>
                <w:color w:val="161515"/>
                <w:sz w:val="24"/>
                <w:szCs w:val="24"/>
                <w:lang w:eastAsia="ru-RU"/>
              </w:rPr>
              <w:t xml:space="preserve">                                                </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1966</w:t>
            </w:r>
          </w:p>
        </w:tc>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350</w:t>
            </w:r>
          </w:p>
        </w:tc>
      </w:tr>
      <w:tr w:rsidR="00155206" w:rsidTr="00155206">
        <w:tc>
          <w:tcPr>
            <w:tcW w:w="4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both"/>
              <w:rPr>
                <w:rFonts w:ascii="Times New Roman" w:eastAsia="Times New Roman" w:hAnsi="Times New Roman"/>
                <w:color w:val="161515"/>
                <w:sz w:val="24"/>
                <w:szCs w:val="24"/>
                <w:lang w:eastAsia="ru-RU"/>
              </w:rPr>
            </w:pP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 xml:space="preserve">. Голубовка                                </w:t>
            </w:r>
          </w:p>
        </w:tc>
        <w:tc>
          <w:tcPr>
            <w:tcW w:w="2669" w:type="dxa"/>
            <w:tcBorders>
              <w:top w:val="single" w:sz="4" w:space="0" w:color="000000" w:themeColor="text1"/>
              <w:left w:val="single" w:sz="4" w:space="0" w:color="auto"/>
              <w:bottom w:val="single" w:sz="4" w:space="0" w:color="000000" w:themeColor="text1"/>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1974</w:t>
            </w:r>
          </w:p>
        </w:tc>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3550</w:t>
            </w:r>
          </w:p>
        </w:tc>
      </w:tr>
      <w:tr w:rsidR="00155206" w:rsidTr="00155206">
        <w:tc>
          <w:tcPr>
            <w:tcW w:w="4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Жиховка</w:t>
            </w:r>
            <w:proofErr w:type="spellEnd"/>
          </w:p>
        </w:tc>
        <w:tc>
          <w:tcPr>
            <w:tcW w:w="2669" w:type="dxa"/>
            <w:tcBorders>
              <w:top w:val="single" w:sz="4" w:space="0" w:color="000000" w:themeColor="text1"/>
              <w:left w:val="single" w:sz="4" w:space="0" w:color="auto"/>
              <w:bottom w:val="single" w:sz="4" w:space="0" w:color="000000" w:themeColor="text1"/>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1966</w:t>
            </w:r>
          </w:p>
        </w:tc>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1700</w:t>
            </w:r>
          </w:p>
        </w:tc>
      </w:tr>
      <w:tr w:rsidR="00155206" w:rsidTr="00155206">
        <w:trPr>
          <w:trHeight w:val="360"/>
        </w:trPr>
        <w:tc>
          <w:tcPr>
            <w:tcW w:w="4052"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с. </w:t>
            </w:r>
            <w:proofErr w:type="spellStart"/>
            <w:r>
              <w:rPr>
                <w:rFonts w:ascii="Times New Roman" w:eastAsia="Times New Roman" w:hAnsi="Times New Roman"/>
                <w:color w:val="161515"/>
                <w:sz w:val="24"/>
                <w:szCs w:val="24"/>
                <w:lang w:eastAsia="ru-RU"/>
              </w:rPr>
              <w:t>Сныткино</w:t>
            </w:r>
            <w:proofErr w:type="spellEnd"/>
          </w:p>
        </w:tc>
        <w:tc>
          <w:tcPr>
            <w:tcW w:w="2670"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1969</w:t>
            </w:r>
          </w:p>
        </w:tc>
        <w:tc>
          <w:tcPr>
            <w:tcW w:w="284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2000</w:t>
            </w:r>
          </w:p>
        </w:tc>
      </w:tr>
      <w:tr w:rsidR="00155206" w:rsidTr="00155206">
        <w:trPr>
          <w:trHeight w:val="360"/>
        </w:trPr>
        <w:tc>
          <w:tcPr>
            <w:tcW w:w="4052"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Чубаровка</w:t>
            </w:r>
            <w:proofErr w:type="spellEnd"/>
          </w:p>
        </w:tc>
        <w:tc>
          <w:tcPr>
            <w:tcW w:w="2670"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1970</w:t>
            </w:r>
          </w:p>
        </w:tc>
        <w:tc>
          <w:tcPr>
            <w:tcW w:w="284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700</w:t>
            </w:r>
          </w:p>
        </w:tc>
      </w:tr>
      <w:tr w:rsidR="00155206" w:rsidTr="00155206">
        <w:trPr>
          <w:trHeight w:val="360"/>
        </w:trPr>
        <w:tc>
          <w:tcPr>
            <w:tcW w:w="4052"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вобода</w:t>
            </w:r>
          </w:p>
        </w:tc>
        <w:tc>
          <w:tcPr>
            <w:tcW w:w="2670"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1966</w:t>
            </w:r>
          </w:p>
        </w:tc>
        <w:tc>
          <w:tcPr>
            <w:tcW w:w="284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1400</w:t>
            </w:r>
          </w:p>
        </w:tc>
      </w:tr>
      <w:tr w:rsidR="00155206" w:rsidTr="00155206">
        <w:trPr>
          <w:trHeight w:val="360"/>
        </w:trPr>
        <w:tc>
          <w:tcPr>
            <w:tcW w:w="4052"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both"/>
              <w:rPr>
                <w:rFonts w:ascii="Times New Roman" w:eastAsia="Times New Roman" w:hAnsi="Times New Roman"/>
                <w:color w:val="161515"/>
                <w:sz w:val="24"/>
                <w:szCs w:val="24"/>
                <w:lang w:eastAsia="ru-RU"/>
              </w:rPr>
            </w:pP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.З</w:t>
            </w:r>
            <w:proofErr w:type="gramEnd"/>
            <w:r>
              <w:rPr>
                <w:rFonts w:ascii="Times New Roman" w:eastAsia="Times New Roman" w:hAnsi="Times New Roman"/>
                <w:color w:val="161515"/>
                <w:sz w:val="24"/>
                <w:szCs w:val="24"/>
                <w:lang w:eastAsia="ru-RU"/>
              </w:rPr>
              <w:t>венячка</w:t>
            </w:r>
            <w:proofErr w:type="spellEnd"/>
          </w:p>
        </w:tc>
        <w:tc>
          <w:tcPr>
            <w:tcW w:w="2670"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1974</w:t>
            </w:r>
          </w:p>
        </w:tc>
        <w:tc>
          <w:tcPr>
            <w:tcW w:w="284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1700</w:t>
            </w:r>
          </w:p>
        </w:tc>
      </w:tr>
      <w:tr w:rsidR="00155206" w:rsidTr="00155206">
        <w:trPr>
          <w:trHeight w:val="360"/>
        </w:trPr>
        <w:tc>
          <w:tcPr>
            <w:tcW w:w="4052"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Меньшиково</w:t>
            </w:r>
            <w:proofErr w:type="spellEnd"/>
          </w:p>
        </w:tc>
        <w:tc>
          <w:tcPr>
            <w:tcW w:w="2670"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1965</w:t>
            </w:r>
          </w:p>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1969</w:t>
            </w:r>
          </w:p>
        </w:tc>
        <w:tc>
          <w:tcPr>
            <w:tcW w:w="284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2600</w:t>
            </w:r>
          </w:p>
        </w:tc>
      </w:tr>
      <w:tr w:rsidR="00155206" w:rsidTr="00155206">
        <w:trPr>
          <w:trHeight w:val="360"/>
        </w:trPr>
        <w:tc>
          <w:tcPr>
            <w:tcW w:w="4052"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Шатуновка</w:t>
            </w:r>
            <w:proofErr w:type="spellEnd"/>
          </w:p>
        </w:tc>
        <w:tc>
          <w:tcPr>
            <w:tcW w:w="2670"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1966</w:t>
            </w:r>
          </w:p>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1974</w:t>
            </w:r>
          </w:p>
        </w:tc>
        <w:tc>
          <w:tcPr>
            <w:tcW w:w="284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2300</w:t>
            </w:r>
          </w:p>
        </w:tc>
      </w:tr>
      <w:tr w:rsidR="00155206" w:rsidTr="00155206">
        <w:trPr>
          <w:trHeight w:val="360"/>
        </w:trPr>
        <w:tc>
          <w:tcPr>
            <w:tcW w:w="4052"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both"/>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Итого:</w:t>
            </w:r>
          </w:p>
        </w:tc>
        <w:tc>
          <w:tcPr>
            <w:tcW w:w="2670" w:type="dxa"/>
            <w:tcBorders>
              <w:top w:val="single" w:sz="4" w:space="0" w:color="auto"/>
              <w:left w:val="single" w:sz="4" w:space="0" w:color="auto"/>
              <w:bottom w:val="single" w:sz="4" w:space="0" w:color="auto"/>
              <w:right w:val="single" w:sz="4" w:space="0" w:color="auto"/>
            </w:tcBorders>
          </w:tcPr>
          <w:p w:rsidR="00155206" w:rsidRDefault="00155206">
            <w:pPr>
              <w:spacing w:before="75" w:after="45"/>
              <w:ind w:left="108"/>
              <w:jc w:val="both"/>
              <w:rPr>
                <w:rFonts w:ascii="Times New Roman" w:eastAsia="Times New Roman" w:hAnsi="Times New Roman"/>
                <w:color w:val="161515"/>
                <w:sz w:val="24"/>
                <w:szCs w:val="24"/>
                <w:lang w:eastAsia="ru-RU"/>
              </w:rPr>
            </w:pPr>
          </w:p>
        </w:tc>
        <w:tc>
          <w:tcPr>
            <w:tcW w:w="284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22700</w:t>
            </w:r>
          </w:p>
        </w:tc>
      </w:tr>
    </w:tbl>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tbl>
      <w:tblPr>
        <w:tblStyle w:val="a4"/>
        <w:tblW w:w="0" w:type="auto"/>
        <w:tblLook w:val="04A0"/>
      </w:tblPr>
      <w:tblGrid>
        <w:gridCol w:w="4276"/>
        <w:gridCol w:w="2571"/>
        <w:gridCol w:w="2724"/>
      </w:tblGrid>
      <w:tr w:rsidR="00155206" w:rsidTr="00155206">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Название населенного пункта</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Всего ед.</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Тупиковых ед.</w:t>
            </w:r>
          </w:p>
        </w:tc>
      </w:tr>
      <w:tr w:rsidR="00155206" w:rsidTr="00155206">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rPr>
                <w:rFonts w:ascii="Times New Roman" w:eastAsia="Times New Roman" w:hAnsi="Times New Roman"/>
                <w:color w:val="161515"/>
                <w:sz w:val="24"/>
                <w:szCs w:val="24"/>
                <w:lang w:eastAsia="ru-RU"/>
              </w:rPr>
            </w:pPr>
            <w:proofErr w:type="spellStart"/>
            <w:r>
              <w:rPr>
                <w:rFonts w:ascii="Times New Roman" w:eastAsia="Times New Roman" w:hAnsi="Times New Roman"/>
                <w:b/>
                <w:color w:val="161515"/>
                <w:sz w:val="20"/>
                <w:szCs w:val="20"/>
                <w:lang w:eastAsia="ru-RU"/>
              </w:rPr>
              <w:t>с</w:t>
            </w:r>
            <w:proofErr w:type="gramStart"/>
            <w:r>
              <w:rPr>
                <w:rFonts w:ascii="Times New Roman" w:eastAsia="Times New Roman" w:hAnsi="Times New Roman"/>
                <w:b/>
                <w:color w:val="161515"/>
                <w:sz w:val="20"/>
                <w:szCs w:val="20"/>
                <w:lang w:eastAsia="ru-RU"/>
              </w:rPr>
              <w:t>.</w:t>
            </w:r>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ковороднево</w:t>
            </w:r>
            <w:proofErr w:type="spellEnd"/>
            <w:r>
              <w:rPr>
                <w:rFonts w:ascii="Times New Roman" w:eastAsia="Times New Roman" w:hAnsi="Times New Roman"/>
                <w:color w:val="161515"/>
                <w:sz w:val="24"/>
                <w:szCs w:val="24"/>
                <w:lang w:eastAsia="ru-RU"/>
              </w:rPr>
              <w:t>                                         </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19</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7</w:t>
            </w:r>
          </w:p>
        </w:tc>
      </w:tr>
      <w:tr w:rsidR="00155206" w:rsidTr="00155206">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х</w:t>
            </w:r>
            <w:proofErr w:type="gramStart"/>
            <w:r>
              <w:rPr>
                <w:rFonts w:ascii="Times New Roman" w:eastAsia="Times New Roman" w:hAnsi="Times New Roman"/>
                <w:color w:val="161515"/>
                <w:sz w:val="24"/>
                <w:szCs w:val="24"/>
                <w:lang w:eastAsia="ru-RU"/>
              </w:rPr>
              <w:t>.Б</w:t>
            </w:r>
            <w:proofErr w:type="gramEnd"/>
            <w:r>
              <w:rPr>
                <w:rFonts w:ascii="Times New Roman" w:eastAsia="Times New Roman" w:hAnsi="Times New Roman"/>
                <w:color w:val="161515"/>
                <w:sz w:val="24"/>
                <w:szCs w:val="24"/>
                <w:lang w:eastAsia="ru-RU"/>
              </w:rPr>
              <w:t xml:space="preserve">огомолов                                             </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w:t>
            </w:r>
          </w:p>
        </w:tc>
      </w:tr>
      <w:tr w:rsidR="00155206" w:rsidTr="00155206">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Викторовка</w:t>
            </w:r>
            <w:proofErr w:type="spellEnd"/>
            <w:r>
              <w:rPr>
                <w:rFonts w:ascii="Times New Roman" w:eastAsia="Times New Roman" w:hAnsi="Times New Roman"/>
                <w:color w:val="161515"/>
                <w:sz w:val="24"/>
                <w:szCs w:val="24"/>
                <w:lang w:eastAsia="ru-RU"/>
              </w:rPr>
              <w:t xml:space="preserve">                                                </w:t>
            </w:r>
          </w:p>
        </w:tc>
        <w:tc>
          <w:tcPr>
            <w:tcW w:w="2729" w:type="dxa"/>
            <w:tcBorders>
              <w:top w:val="single" w:sz="4" w:space="0" w:color="000000" w:themeColor="text1"/>
              <w:left w:val="single" w:sz="4" w:space="0" w:color="auto"/>
              <w:bottom w:val="single" w:sz="4" w:space="0" w:color="000000" w:themeColor="text1"/>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w:t>
            </w:r>
          </w:p>
        </w:tc>
      </w:tr>
      <w:tr w:rsidR="00155206" w:rsidTr="00155206">
        <w:trPr>
          <w:trHeight w:val="450"/>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color w:val="161515"/>
                <w:sz w:val="24"/>
                <w:szCs w:val="24"/>
                <w:lang w:eastAsia="ru-RU"/>
              </w:rPr>
            </w:pP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 xml:space="preserve">. Голубовка                                </w:t>
            </w:r>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5</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3</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Жиховка</w:t>
            </w:r>
            <w:proofErr w:type="spellEnd"/>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5</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r>
              <w:rPr>
                <w:rFonts w:ascii="Times New Roman" w:eastAsia="Times New Roman" w:hAnsi="Times New Roman"/>
                <w:color w:val="161515"/>
                <w:sz w:val="24"/>
                <w:szCs w:val="24"/>
                <w:lang w:eastAsia="ru-RU"/>
              </w:rPr>
              <w:t xml:space="preserve">с. </w:t>
            </w:r>
            <w:proofErr w:type="spellStart"/>
            <w:r>
              <w:rPr>
                <w:rFonts w:ascii="Times New Roman" w:eastAsia="Times New Roman" w:hAnsi="Times New Roman"/>
                <w:color w:val="161515"/>
                <w:sz w:val="24"/>
                <w:szCs w:val="24"/>
                <w:lang w:eastAsia="ru-RU"/>
              </w:rPr>
              <w:t>Сныткино</w:t>
            </w:r>
            <w:proofErr w:type="spellEnd"/>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5</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Чубаровка</w:t>
            </w:r>
            <w:proofErr w:type="spellEnd"/>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.С</w:t>
            </w:r>
            <w:proofErr w:type="gramEnd"/>
            <w:r>
              <w:rPr>
                <w:rFonts w:ascii="Times New Roman" w:eastAsia="Times New Roman" w:hAnsi="Times New Roman"/>
                <w:color w:val="161515"/>
                <w:sz w:val="24"/>
                <w:szCs w:val="24"/>
                <w:lang w:eastAsia="ru-RU"/>
              </w:rPr>
              <w:t>вобода</w:t>
            </w:r>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proofErr w:type="spellStart"/>
            <w:r>
              <w:rPr>
                <w:rFonts w:ascii="Times New Roman" w:eastAsia="Times New Roman" w:hAnsi="Times New Roman"/>
                <w:color w:val="161515"/>
                <w:sz w:val="24"/>
                <w:szCs w:val="24"/>
                <w:lang w:eastAsia="ru-RU"/>
              </w:rPr>
              <w:t>д</w:t>
            </w:r>
            <w:proofErr w:type="gramStart"/>
            <w:r>
              <w:rPr>
                <w:rFonts w:ascii="Times New Roman" w:eastAsia="Times New Roman" w:hAnsi="Times New Roman"/>
                <w:color w:val="161515"/>
                <w:sz w:val="24"/>
                <w:szCs w:val="24"/>
                <w:lang w:eastAsia="ru-RU"/>
              </w:rPr>
              <w:t>.З</w:t>
            </w:r>
            <w:proofErr w:type="gramEnd"/>
            <w:r>
              <w:rPr>
                <w:rFonts w:ascii="Times New Roman" w:eastAsia="Times New Roman" w:hAnsi="Times New Roman"/>
                <w:color w:val="161515"/>
                <w:sz w:val="24"/>
                <w:szCs w:val="24"/>
                <w:lang w:eastAsia="ru-RU"/>
              </w:rPr>
              <w:t>венячка</w:t>
            </w:r>
            <w:proofErr w:type="spellEnd"/>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10</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2</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Меньшиково</w:t>
            </w:r>
            <w:proofErr w:type="spellEnd"/>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9</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4</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r>
              <w:rPr>
                <w:rFonts w:ascii="Times New Roman" w:eastAsia="Times New Roman" w:hAnsi="Times New Roman"/>
                <w:color w:val="161515"/>
                <w:sz w:val="24"/>
                <w:szCs w:val="24"/>
                <w:lang w:eastAsia="ru-RU"/>
              </w:rPr>
              <w:t xml:space="preserve">д. </w:t>
            </w:r>
            <w:proofErr w:type="spellStart"/>
            <w:r>
              <w:rPr>
                <w:rFonts w:ascii="Times New Roman" w:eastAsia="Times New Roman" w:hAnsi="Times New Roman"/>
                <w:color w:val="161515"/>
                <w:sz w:val="24"/>
                <w:szCs w:val="24"/>
                <w:lang w:eastAsia="ru-RU"/>
              </w:rPr>
              <w:t>Шатуновка</w:t>
            </w:r>
            <w:proofErr w:type="spellEnd"/>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9</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center"/>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4</w:t>
            </w:r>
          </w:p>
        </w:tc>
      </w:tr>
      <w:tr w:rsidR="00155206" w:rsidTr="00155206">
        <w:trPr>
          <w:trHeight w:val="405"/>
        </w:trPr>
        <w:tc>
          <w:tcPr>
            <w:tcW w:w="4005"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ind w:left="108"/>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 xml:space="preserve">   Итого водоразборных колонок:</w:t>
            </w:r>
          </w:p>
        </w:tc>
        <w:tc>
          <w:tcPr>
            <w:tcW w:w="2729"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69</w:t>
            </w:r>
          </w:p>
        </w:tc>
        <w:tc>
          <w:tcPr>
            <w:tcW w:w="2837" w:type="dxa"/>
            <w:tcBorders>
              <w:top w:val="single" w:sz="4" w:space="0" w:color="auto"/>
              <w:left w:val="single" w:sz="4" w:space="0" w:color="auto"/>
              <w:bottom w:val="single" w:sz="4" w:space="0" w:color="auto"/>
              <w:right w:val="single" w:sz="4" w:space="0" w:color="auto"/>
            </w:tcBorders>
            <w:hideMark/>
          </w:tcPr>
          <w:p w:rsidR="00155206" w:rsidRDefault="00155206">
            <w:pPr>
              <w:spacing w:before="75" w:after="45"/>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29</w:t>
            </w:r>
          </w:p>
        </w:tc>
      </w:tr>
    </w:tbl>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Вопросами по обеспечению населения хозяйственной и питьевой водой занимается Администрация сельсовета. Источниками водоснабжения  являются подземные воды. Для добычи воды используется глубоководные скважины,  не имеющие очистных сооружений, обеззараживающих установок, организованных и благоустроенных зон санитарной охраны.  Модернизация и строительство сооружений водоснабжения проводятся  низкими темпами. Одной из причин неудовлетворительного качества воды, </w:t>
      </w:r>
      <w:r>
        <w:rPr>
          <w:rFonts w:ascii="Times New Roman" w:eastAsia="Times New Roman" w:hAnsi="Times New Roman"/>
          <w:color w:val="161515"/>
          <w:sz w:val="24"/>
          <w:szCs w:val="24"/>
          <w:lang w:eastAsia="ru-RU"/>
        </w:rPr>
        <w:lastRenderedPageBreak/>
        <w:t>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Система водоснабжения Сковородневского сельсовета планируется централизованная, объединенная, для хозяйственно-питьевых и противопожарных нужд</w:t>
      </w:r>
      <w:proofErr w:type="gramStart"/>
      <w:r>
        <w:rPr>
          <w:rFonts w:ascii="Times New Roman" w:eastAsia="Times New Roman" w:hAnsi="Times New Roman"/>
          <w:color w:val="161515"/>
          <w:sz w:val="24"/>
          <w:szCs w:val="24"/>
          <w:lang w:eastAsia="ru-RU"/>
        </w:rPr>
        <w:t xml:space="preserve"> .</w:t>
      </w:r>
      <w:proofErr w:type="gramEnd"/>
    </w:p>
    <w:p w:rsidR="00155206" w:rsidRDefault="00155206" w:rsidP="00155206">
      <w:pPr>
        <w:spacing w:before="75" w:after="45" w:line="240" w:lineRule="auto"/>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Техническое состояние существующих сетей и сооружений водопровода:</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Ввиду их длительной эксплуатации, снижается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Часть населения ( в деревнях  23 %  и частично в селах 40 %  ) Сковородневского сельсовета пользуются водой в хозяйственных целях из собственных колодцев и скважин от -  </w:t>
      </w:r>
      <w:proofErr w:type="gramStart"/>
      <w:r>
        <w:rPr>
          <w:rFonts w:ascii="Times New Roman" w:eastAsia="Times New Roman" w:hAnsi="Times New Roman"/>
          <w:color w:val="161515"/>
          <w:sz w:val="24"/>
          <w:szCs w:val="24"/>
          <w:lang w:eastAsia="ru-RU"/>
        </w:rPr>
        <w:t>м</w:t>
      </w:r>
      <w:proofErr w:type="gramEnd"/>
      <w:r>
        <w:rPr>
          <w:rFonts w:ascii="Times New Roman" w:eastAsia="Times New Roman" w:hAnsi="Times New Roman"/>
          <w:color w:val="161515"/>
          <w:sz w:val="24"/>
          <w:szCs w:val="24"/>
          <w:lang w:eastAsia="ru-RU"/>
        </w:rPr>
        <w:t>. глубиной. Доля проб колодезной воды, не отвечающих гигиеническим требованиям по микробиологическим показателям более 50 %.</w:t>
      </w:r>
    </w:p>
    <w:p w:rsidR="00155206" w:rsidRDefault="00155206" w:rsidP="00155206">
      <w:pPr>
        <w:spacing w:before="75" w:after="45" w:line="240" w:lineRule="auto"/>
        <w:jc w:val="both"/>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 4. Основные проблемы децентрализованных и централизованных систем водоснабжения по поселению:</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 1.</w:t>
      </w:r>
      <w:r>
        <w:rPr>
          <w:rFonts w:ascii="Times New Roman" w:eastAsia="Times New Roman" w:hAnsi="Times New Roman"/>
          <w:color w:val="161515"/>
          <w:sz w:val="24"/>
          <w:szCs w:val="24"/>
          <w:lang w:eastAsia="ru-RU"/>
        </w:rPr>
        <w:t>Несоответствие объектов водоснабжения санитарным нормам и правилам (неудовлетворительное санитарно-техническое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2.</w:t>
      </w:r>
      <w:r>
        <w:rPr>
          <w:rFonts w:ascii="Times New Roman" w:eastAsia="Times New Roman" w:hAnsi="Times New Roman"/>
          <w:color w:val="161515"/>
          <w:sz w:val="24"/>
          <w:szCs w:val="24"/>
          <w:lang w:eastAsia="ru-RU"/>
        </w:rPr>
        <w:t xml:space="preserve">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3.</w:t>
      </w:r>
      <w:r>
        <w:rPr>
          <w:rFonts w:ascii="Times New Roman" w:eastAsia="Times New Roman" w:hAnsi="Times New Roman"/>
          <w:color w:val="161515"/>
          <w:sz w:val="24"/>
          <w:szCs w:val="24"/>
          <w:lang w:eastAsia="ru-RU"/>
        </w:rPr>
        <w:t xml:space="preserve"> Отсутствие необходимого комплекса очистных сооружений (установок по обеззараживанию) на водопроводах,  подающих потребителям воду.</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4.</w:t>
      </w:r>
      <w:r>
        <w:rPr>
          <w:rFonts w:ascii="Times New Roman" w:eastAsia="Times New Roman" w:hAnsi="Times New Roman"/>
          <w:color w:val="161515"/>
          <w:sz w:val="24"/>
          <w:szCs w:val="24"/>
          <w:lang w:eastAsia="ru-RU"/>
        </w:rPr>
        <w:t xml:space="preserve"> Отсутствие современных технологий водоочистки.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5.</w:t>
      </w:r>
      <w:r>
        <w:rPr>
          <w:rFonts w:ascii="Times New Roman" w:eastAsia="Times New Roman" w:hAnsi="Times New Roman"/>
          <w:color w:val="161515"/>
          <w:sz w:val="24"/>
          <w:szCs w:val="24"/>
          <w:lang w:eastAsia="ru-RU"/>
        </w:rPr>
        <w:t xml:space="preserve"> Высокая изношенность головных сооружений и разводящих сетей.</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b/>
          <w:color w:val="161515"/>
          <w:sz w:val="24"/>
          <w:szCs w:val="24"/>
          <w:lang w:eastAsia="ru-RU"/>
        </w:rPr>
        <w:t>6</w:t>
      </w:r>
      <w:r>
        <w:rPr>
          <w:rFonts w:ascii="Times New Roman" w:eastAsia="Times New Roman" w:hAnsi="Times New Roman"/>
          <w:color w:val="161515"/>
          <w:sz w:val="24"/>
          <w:szCs w:val="24"/>
          <w:lang w:eastAsia="ru-RU"/>
        </w:rPr>
        <w:t>. Высокие потери воды в процессе транспортировки ее к местам потребления.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Для гарантированного водоснабжения населенных пунктов Сковородневского сельсовета при полном благоустройстве (устройство водопроводных сетей внутри каждого дома, общественных зданий и зданий коммунального назначения) проектом в перспективе необходимо предусмотреть:</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развитие действующей тупиковой сети водопровода;</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поэтапная реконструкция существующих сетей и замена изношенных участков сети.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Водопроводную сеть необходимо планировать на перспективу </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Диаметр -100  мм</w:t>
      </w:r>
      <w:proofErr w:type="gramStart"/>
      <w:r>
        <w:rPr>
          <w:rFonts w:ascii="Times New Roman" w:eastAsia="Times New Roman" w:hAnsi="Times New Roman"/>
          <w:color w:val="161515"/>
          <w:sz w:val="24"/>
          <w:szCs w:val="24"/>
          <w:lang w:eastAsia="ru-RU"/>
        </w:rPr>
        <w:t>.</w:t>
      </w:r>
      <w:proofErr w:type="gramEnd"/>
      <w:r>
        <w:rPr>
          <w:rFonts w:ascii="Times New Roman" w:eastAsia="Times New Roman" w:hAnsi="Times New Roman"/>
          <w:color w:val="161515"/>
          <w:sz w:val="24"/>
          <w:szCs w:val="24"/>
          <w:lang w:eastAsia="ru-RU"/>
        </w:rPr>
        <w:t xml:space="preserve"> </w:t>
      </w:r>
      <w:proofErr w:type="gramStart"/>
      <w:r>
        <w:rPr>
          <w:rFonts w:ascii="Times New Roman" w:eastAsia="Times New Roman" w:hAnsi="Times New Roman"/>
          <w:color w:val="161515"/>
          <w:sz w:val="24"/>
          <w:szCs w:val="24"/>
          <w:lang w:eastAsia="ru-RU"/>
        </w:rPr>
        <w:t>и</w:t>
      </w:r>
      <w:proofErr w:type="gramEnd"/>
      <w:r>
        <w:rPr>
          <w:rFonts w:ascii="Times New Roman" w:eastAsia="Times New Roman" w:hAnsi="Times New Roman"/>
          <w:color w:val="161515"/>
          <w:sz w:val="24"/>
          <w:szCs w:val="24"/>
          <w:lang w:eastAsia="ru-RU"/>
        </w:rPr>
        <w:t xml:space="preserve">з полиэтиленовых труб  -   ГОСТ  - </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На вводах в здания спроектировать устройство водомерных узлов в соответствии с гл. 11 </w:t>
      </w:r>
      <w:proofErr w:type="spellStart"/>
      <w:r>
        <w:rPr>
          <w:rFonts w:ascii="Times New Roman" w:eastAsia="Times New Roman" w:hAnsi="Times New Roman"/>
          <w:color w:val="161515"/>
          <w:sz w:val="24"/>
          <w:szCs w:val="24"/>
          <w:lang w:eastAsia="ru-RU"/>
        </w:rPr>
        <w:t>СниП</w:t>
      </w:r>
      <w:proofErr w:type="spellEnd"/>
      <w:r>
        <w:rPr>
          <w:rFonts w:ascii="Times New Roman" w:eastAsia="Times New Roman" w:hAnsi="Times New Roman"/>
          <w:color w:val="161515"/>
          <w:sz w:val="24"/>
          <w:szCs w:val="24"/>
          <w:lang w:eastAsia="ru-RU"/>
        </w:rPr>
        <w:t xml:space="preserve"> 2.04.01-85* «Внутренний водопровод и канализация зданий».</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Для учета  расхода воды проектом предлагается устройство водомерных узлов в каждом здании, оборудованном внутренним водопроводом в соответствии.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lastRenderedPageBreak/>
        <w:t xml:space="preserve">Водомерным узлом планируется также оснастить одну скважину. Водопроводные сооружения должны иметь санитарную защитную зону в соответствии со </w:t>
      </w:r>
      <w:proofErr w:type="spellStart"/>
      <w:r>
        <w:rPr>
          <w:rFonts w:ascii="Times New Roman" w:eastAsia="Times New Roman" w:hAnsi="Times New Roman"/>
          <w:color w:val="161515"/>
          <w:sz w:val="24"/>
          <w:szCs w:val="24"/>
          <w:lang w:eastAsia="ru-RU"/>
        </w:rPr>
        <w:t>СНиП</w:t>
      </w:r>
      <w:proofErr w:type="spellEnd"/>
      <w:r>
        <w:rPr>
          <w:rFonts w:ascii="Times New Roman" w:eastAsia="Times New Roman" w:hAnsi="Times New Roman"/>
          <w:color w:val="161515"/>
          <w:sz w:val="24"/>
          <w:szCs w:val="24"/>
          <w:lang w:eastAsia="ru-RU"/>
        </w:rPr>
        <w:t xml:space="preserve"> 2.04.02-84 и </w:t>
      </w:r>
      <w:proofErr w:type="spellStart"/>
      <w:r>
        <w:rPr>
          <w:rFonts w:ascii="Times New Roman" w:eastAsia="Times New Roman" w:hAnsi="Times New Roman"/>
          <w:color w:val="161515"/>
          <w:sz w:val="24"/>
          <w:szCs w:val="24"/>
          <w:lang w:eastAsia="ru-RU"/>
        </w:rPr>
        <w:t>СанПиН</w:t>
      </w:r>
      <w:proofErr w:type="spellEnd"/>
      <w:r>
        <w:rPr>
          <w:rFonts w:ascii="Times New Roman" w:eastAsia="Times New Roman" w:hAnsi="Times New Roman"/>
          <w:color w:val="161515"/>
          <w:sz w:val="24"/>
          <w:szCs w:val="24"/>
          <w:lang w:eastAsia="ru-RU"/>
        </w:rPr>
        <w:t xml:space="preserve"> 2.1.4.1110-02.</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w:t>
      </w:r>
    </w:p>
    <w:p w:rsidR="00155206" w:rsidRDefault="00155206" w:rsidP="00155206">
      <w:pPr>
        <w:spacing w:before="75" w:after="45" w:line="240" w:lineRule="auto"/>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1.Зоны санитарной охраны источников водоснабжения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Зоны санитарной охраны должны предусматриваться на всех источниках водоснабжения и водопроводах хозяйственно-питьевого назначения в целях обеспечения их санитарно-эпидемиологической надежности.</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В целях предохранения источников водоснабжения от возможного загрязнения в соответствии с требованиями </w:t>
      </w:r>
      <w:proofErr w:type="spellStart"/>
      <w:r>
        <w:rPr>
          <w:rFonts w:ascii="Times New Roman" w:eastAsia="Times New Roman" w:hAnsi="Times New Roman"/>
          <w:color w:val="161515"/>
          <w:sz w:val="24"/>
          <w:szCs w:val="24"/>
          <w:lang w:eastAsia="ru-RU"/>
        </w:rPr>
        <w:t>СанПиН</w:t>
      </w:r>
      <w:proofErr w:type="spellEnd"/>
      <w:r>
        <w:rPr>
          <w:rFonts w:ascii="Times New Roman" w:eastAsia="Times New Roman" w:hAnsi="Times New Roman"/>
          <w:color w:val="161515"/>
          <w:sz w:val="24"/>
          <w:szCs w:val="24"/>
          <w:lang w:eastAsia="ru-RU"/>
        </w:rPr>
        <w:t xml:space="preserve"> 2.1.4.1110-02 «Зоны санитарной охраны источников водоснабжения и водопроводов питьевого назначения» предусматривается организация зон санитарной охраны из трех поясов:</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-в первый пояс зон санитарной охраны включается территория в радиусе -  </w:t>
      </w:r>
      <w:proofErr w:type="gramStart"/>
      <w:r>
        <w:rPr>
          <w:rFonts w:ascii="Times New Roman" w:eastAsia="Times New Roman" w:hAnsi="Times New Roman"/>
          <w:color w:val="161515"/>
          <w:sz w:val="24"/>
          <w:szCs w:val="24"/>
          <w:lang w:eastAsia="ru-RU"/>
        </w:rPr>
        <w:t>м</w:t>
      </w:r>
      <w:proofErr w:type="gramEnd"/>
      <w:r>
        <w:rPr>
          <w:rFonts w:ascii="Times New Roman" w:eastAsia="Times New Roman" w:hAnsi="Times New Roman"/>
          <w:color w:val="161515"/>
          <w:sz w:val="24"/>
          <w:szCs w:val="24"/>
          <w:lang w:eastAsia="ru-RU"/>
        </w:rPr>
        <w:t>.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xml:space="preserve">- второго и третьего – режимов ограничения. В зону второго и третьего поясов на основе специальных изысканий включаются территории, обеспечивающие надежную санитарную защиту водозабора в соответствии с требованиями Сан </w:t>
      </w:r>
      <w:proofErr w:type="spellStart"/>
      <w:r>
        <w:rPr>
          <w:rFonts w:ascii="Times New Roman" w:eastAsia="Times New Roman" w:hAnsi="Times New Roman"/>
          <w:color w:val="161515"/>
          <w:sz w:val="24"/>
          <w:szCs w:val="24"/>
          <w:lang w:eastAsia="ru-RU"/>
        </w:rPr>
        <w:t>Пин</w:t>
      </w:r>
      <w:proofErr w:type="spellEnd"/>
      <w:r>
        <w:rPr>
          <w:rFonts w:ascii="Times New Roman" w:eastAsia="Times New Roman" w:hAnsi="Times New Roman"/>
          <w:color w:val="161515"/>
          <w:sz w:val="24"/>
          <w:szCs w:val="24"/>
          <w:lang w:eastAsia="ru-RU"/>
        </w:rPr>
        <w:t xml:space="preserve"> 2.1.4.1110-02</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«Зоны санитарной охраны источников водоснабжения и водопроводов питьевого назначения». На территории второго и третьего поясов устанавливается ограниченный санитарный режим.</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p>
    <w:p w:rsidR="00155206" w:rsidRDefault="00155206" w:rsidP="00155206">
      <w:pPr>
        <w:spacing w:before="75" w:after="45" w:line="240" w:lineRule="auto"/>
        <w:jc w:val="center"/>
        <w:rPr>
          <w:rFonts w:ascii="Times New Roman" w:eastAsia="Times New Roman" w:hAnsi="Times New Roman"/>
          <w:b/>
          <w:color w:val="161515"/>
          <w:sz w:val="24"/>
          <w:szCs w:val="24"/>
          <w:lang w:eastAsia="ru-RU"/>
        </w:rPr>
      </w:pPr>
      <w:r>
        <w:rPr>
          <w:rFonts w:ascii="Times New Roman" w:eastAsia="Times New Roman" w:hAnsi="Times New Roman"/>
          <w:b/>
          <w:color w:val="161515"/>
          <w:sz w:val="24"/>
          <w:szCs w:val="24"/>
          <w:lang w:eastAsia="ru-RU"/>
        </w:rPr>
        <w:t>1.Мероприятия по модернизации и развитию водоснабжения Сковородневского сельсовета</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 </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Износ водопроводной сети составляет   90 %. При таком состоянии водопроводной сети  необходим  ремонт и реконструкция системы водоснабжения.</w:t>
      </w:r>
    </w:p>
    <w:p w:rsidR="00155206" w:rsidRDefault="00155206" w:rsidP="00155206">
      <w:pPr>
        <w:spacing w:before="75" w:after="45" w:line="240" w:lineRule="auto"/>
        <w:jc w:val="both"/>
        <w:rPr>
          <w:rFonts w:ascii="Times New Roman" w:eastAsia="Times New Roman" w:hAnsi="Times New Roman"/>
          <w:color w:val="161515"/>
          <w:sz w:val="24"/>
          <w:szCs w:val="24"/>
          <w:lang w:eastAsia="ru-RU"/>
        </w:rPr>
      </w:pPr>
      <w:r>
        <w:rPr>
          <w:rFonts w:ascii="Times New Roman" w:eastAsia="Times New Roman" w:hAnsi="Times New Roman"/>
          <w:color w:val="161515"/>
          <w:sz w:val="24"/>
          <w:szCs w:val="24"/>
          <w:lang w:eastAsia="ru-RU"/>
        </w:rPr>
        <w:t>Так  Администрация  Сковородневского сельсовета запланировала мероприятия по ремонту и реконструкции водопроводной сети за счет областных средств и собственных.</w:t>
      </w:r>
    </w:p>
    <w:p w:rsidR="00155206" w:rsidRDefault="00155206" w:rsidP="00155206">
      <w:pPr>
        <w:spacing w:before="75" w:after="45" w:line="240" w:lineRule="auto"/>
        <w:jc w:val="both"/>
        <w:rPr>
          <w:rFonts w:ascii="Tahoma" w:eastAsia="Times New Roman" w:hAnsi="Tahoma" w:cs="Tahoma"/>
          <w:color w:val="161515"/>
          <w:sz w:val="24"/>
          <w:szCs w:val="24"/>
          <w:lang w:eastAsia="ru-RU"/>
        </w:rPr>
      </w:pPr>
    </w:p>
    <w:p w:rsidR="00155206" w:rsidRDefault="00155206" w:rsidP="00155206">
      <w:pPr>
        <w:spacing w:before="75" w:after="45" w:line="240" w:lineRule="auto"/>
        <w:jc w:val="both"/>
        <w:rPr>
          <w:rFonts w:ascii="Tahoma" w:eastAsia="Times New Roman" w:hAnsi="Tahoma" w:cs="Tahoma"/>
          <w:color w:val="161515"/>
          <w:sz w:val="24"/>
          <w:szCs w:val="24"/>
          <w:lang w:eastAsia="ru-RU"/>
        </w:rPr>
      </w:pPr>
      <w:r>
        <w:rPr>
          <w:rFonts w:ascii="Tahoma" w:eastAsia="Times New Roman" w:hAnsi="Tahoma" w:cs="Tahoma"/>
          <w:color w:val="161515"/>
          <w:sz w:val="24"/>
          <w:szCs w:val="24"/>
          <w:lang w:eastAsia="ru-RU"/>
        </w:rPr>
        <w:t> </w:t>
      </w:r>
    </w:p>
    <w:tbl>
      <w:tblPr>
        <w:tblStyle w:val="a4"/>
        <w:tblW w:w="0" w:type="auto"/>
        <w:tblLook w:val="04A0"/>
      </w:tblPr>
      <w:tblGrid>
        <w:gridCol w:w="2392"/>
        <w:gridCol w:w="2393"/>
        <w:gridCol w:w="2393"/>
        <w:gridCol w:w="2393"/>
      </w:tblGrid>
      <w:tr w:rsidR="00155206" w:rsidTr="00155206">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Наименование мероприятий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Стоимость (тыс</w:t>
            </w:r>
            <w:proofErr w:type="gramStart"/>
            <w:r>
              <w:rPr>
                <w:rFonts w:ascii="Times New Roman" w:eastAsia="Times New Roman" w:hAnsi="Times New Roman"/>
                <w:b/>
                <w:color w:val="161515"/>
                <w:sz w:val="20"/>
                <w:szCs w:val="20"/>
                <w:lang w:eastAsia="ru-RU"/>
              </w:rPr>
              <w:t>.р</w:t>
            </w:r>
            <w:proofErr w:type="gramEnd"/>
            <w:r>
              <w:rPr>
                <w:rFonts w:ascii="Times New Roman" w:eastAsia="Times New Roman" w:hAnsi="Times New Roman"/>
                <w:b/>
                <w:color w:val="161515"/>
                <w:sz w:val="20"/>
                <w:szCs w:val="20"/>
                <w:lang w:eastAsia="ru-RU"/>
              </w:rPr>
              <w:t>уб.)</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Бюджет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Годы</w:t>
            </w:r>
          </w:p>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2014-2015</w:t>
            </w:r>
          </w:p>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2016-2017</w:t>
            </w:r>
          </w:p>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2018-2019</w:t>
            </w:r>
          </w:p>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2020-2021</w:t>
            </w:r>
          </w:p>
          <w:p w:rsidR="00155206" w:rsidRDefault="00155206">
            <w:pPr>
              <w:spacing w:before="75" w:after="45"/>
              <w:jc w:val="center"/>
              <w:rPr>
                <w:rFonts w:ascii="Times New Roman" w:eastAsia="Times New Roman" w:hAnsi="Times New Roman"/>
                <w:b/>
                <w:color w:val="161515"/>
                <w:sz w:val="20"/>
                <w:szCs w:val="20"/>
                <w:lang w:eastAsia="ru-RU"/>
              </w:rPr>
            </w:pPr>
            <w:r>
              <w:rPr>
                <w:rFonts w:ascii="Times New Roman" w:eastAsia="Times New Roman" w:hAnsi="Times New Roman"/>
                <w:b/>
                <w:color w:val="161515"/>
                <w:sz w:val="20"/>
                <w:szCs w:val="20"/>
                <w:lang w:eastAsia="ru-RU"/>
              </w:rPr>
              <w:t>2022-2023</w:t>
            </w:r>
          </w:p>
        </w:tc>
      </w:tr>
      <w:tr w:rsidR="00155206" w:rsidTr="00155206">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206" w:rsidRDefault="00155206">
            <w:pPr>
              <w:spacing w:before="75" w:after="45"/>
              <w:jc w:val="both"/>
              <w:rPr>
                <w:rFonts w:ascii="Times New Roman" w:eastAsia="Times New Roman" w:hAnsi="Times New Roman"/>
                <w:color w:val="161515"/>
                <w:lang w:eastAsia="ru-RU"/>
              </w:rPr>
            </w:pPr>
            <w:r>
              <w:rPr>
                <w:rFonts w:ascii="Times New Roman" w:eastAsia="Times New Roman" w:hAnsi="Times New Roman"/>
                <w:color w:val="161515"/>
                <w:lang w:eastAsia="ru-RU"/>
              </w:rPr>
              <w:t xml:space="preserve">1.Реконструкция водопровода </w:t>
            </w:r>
            <w:proofErr w:type="spellStart"/>
            <w:r>
              <w:rPr>
                <w:rFonts w:ascii="Times New Roman" w:eastAsia="Times New Roman" w:hAnsi="Times New Roman"/>
                <w:color w:val="161515"/>
                <w:lang w:eastAsia="ru-RU"/>
              </w:rPr>
              <w:t>с</w:t>
            </w:r>
            <w:proofErr w:type="gramStart"/>
            <w:r>
              <w:rPr>
                <w:rFonts w:ascii="Times New Roman" w:eastAsia="Times New Roman" w:hAnsi="Times New Roman"/>
                <w:color w:val="161515"/>
                <w:lang w:eastAsia="ru-RU"/>
              </w:rPr>
              <w:t>.С</w:t>
            </w:r>
            <w:proofErr w:type="gramEnd"/>
            <w:r>
              <w:rPr>
                <w:rFonts w:ascii="Times New Roman" w:eastAsia="Times New Roman" w:hAnsi="Times New Roman"/>
                <w:color w:val="161515"/>
                <w:lang w:eastAsia="ru-RU"/>
              </w:rPr>
              <w:t>ковороднево</w:t>
            </w:r>
            <w:proofErr w:type="spellEnd"/>
            <w:r>
              <w:rPr>
                <w:rFonts w:ascii="Times New Roman" w:eastAsia="Times New Roman" w:hAnsi="Times New Roman"/>
                <w:color w:val="161515"/>
                <w:lang w:eastAsia="ru-RU"/>
              </w:rPr>
              <w:t xml:space="preserve"> 5,6 км.</w:t>
            </w:r>
          </w:p>
          <w:p w:rsidR="00155206" w:rsidRDefault="00155206">
            <w:pPr>
              <w:spacing w:before="75" w:after="45"/>
              <w:jc w:val="both"/>
              <w:rPr>
                <w:rFonts w:ascii="Times New Roman" w:eastAsia="Times New Roman" w:hAnsi="Times New Roman"/>
                <w:color w:val="161515"/>
                <w:lang w:eastAsia="ru-RU"/>
              </w:rPr>
            </w:pPr>
            <w:r>
              <w:rPr>
                <w:rFonts w:ascii="Times New Roman" w:eastAsia="Times New Roman" w:hAnsi="Times New Roman"/>
                <w:color w:val="161515"/>
                <w:lang w:eastAsia="ru-RU"/>
              </w:rPr>
              <w:t xml:space="preserve">2.Замена колонок 12 шт. в </w:t>
            </w:r>
            <w:proofErr w:type="spellStart"/>
            <w:r>
              <w:rPr>
                <w:rFonts w:ascii="Times New Roman" w:eastAsia="Times New Roman" w:hAnsi="Times New Roman"/>
                <w:color w:val="161515"/>
                <w:lang w:eastAsia="ru-RU"/>
              </w:rPr>
              <w:t>с</w:t>
            </w:r>
            <w:proofErr w:type="gramStart"/>
            <w:r>
              <w:rPr>
                <w:rFonts w:ascii="Times New Roman" w:eastAsia="Times New Roman" w:hAnsi="Times New Roman"/>
                <w:color w:val="161515"/>
                <w:lang w:eastAsia="ru-RU"/>
              </w:rPr>
              <w:t>.С</w:t>
            </w:r>
            <w:proofErr w:type="gramEnd"/>
            <w:r>
              <w:rPr>
                <w:rFonts w:ascii="Times New Roman" w:eastAsia="Times New Roman" w:hAnsi="Times New Roman"/>
                <w:color w:val="161515"/>
                <w:lang w:eastAsia="ru-RU"/>
              </w:rPr>
              <w:t>ковороднево</w:t>
            </w:r>
            <w:proofErr w:type="spellEnd"/>
            <w:r>
              <w:rPr>
                <w:rFonts w:ascii="Times New Roman" w:eastAsia="Times New Roman" w:hAnsi="Times New Roman"/>
                <w:color w:val="161515"/>
                <w:lang w:eastAsia="ru-RU"/>
              </w:rPr>
              <w:t>.</w:t>
            </w:r>
          </w:p>
          <w:p w:rsidR="00155206" w:rsidRDefault="00155206">
            <w:pPr>
              <w:spacing w:before="75" w:after="45"/>
              <w:jc w:val="both"/>
              <w:rPr>
                <w:rFonts w:ascii="Times New Roman" w:eastAsia="Times New Roman" w:hAnsi="Times New Roman"/>
                <w:color w:val="161515"/>
                <w:lang w:eastAsia="ru-RU"/>
              </w:rPr>
            </w:pPr>
            <w:r>
              <w:rPr>
                <w:rFonts w:ascii="Times New Roman" w:eastAsia="Times New Roman" w:hAnsi="Times New Roman"/>
                <w:color w:val="161515"/>
                <w:lang w:eastAsia="ru-RU"/>
              </w:rPr>
              <w:t xml:space="preserve">3.ЭВУ в </w:t>
            </w:r>
            <w:proofErr w:type="spellStart"/>
            <w:r>
              <w:rPr>
                <w:rFonts w:ascii="Times New Roman" w:eastAsia="Times New Roman" w:hAnsi="Times New Roman"/>
                <w:color w:val="161515"/>
                <w:lang w:eastAsia="ru-RU"/>
              </w:rPr>
              <w:t>д</w:t>
            </w:r>
            <w:proofErr w:type="gramStart"/>
            <w:r>
              <w:rPr>
                <w:rFonts w:ascii="Times New Roman" w:eastAsia="Times New Roman" w:hAnsi="Times New Roman"/>
                <w:color w:val="161515"/>
                <w:lang w:eastAsia="ru-RU"/>
              </w:rPr>
              <w:t>.Л</w:t>
            </w:r>
            <w:proofErr w:type="gramEnd"/>
            <w:r>
              <w:rPr>
                <w:rFonts w:ascii="Times New Roman" w:eastAsia="Times New Roman" w:hAnsi="Times New Roman"/>
                <w:color w:val="161515"/>
                <w:lang w:eastAsia="ru-RU"/>
              </w:rPr>
              <w:t>екта</w:t>
            </w:r>
            <w:proofErr w:type="spellEnd"/>
            <w:r>
              <w:rPr>
                <w:rFonts w:ascii="Times New Roman" w:eastAsia="Times New Roman" w:hAnsi="Times New Roman"/>
                <w:color w:val="161515"/>
                <w:lang w:eastAsia="ru-RU"/>
              </w:rPr>
              <w:t>.</w:t>
            </w:r>
          </w:p>
          <w:p w:rsidR="00155206" w:rsidRDefault="00155206">
            <w:pPr>
              <w:spacing w:before="75" w:after="45"/>
              <w:jc w:val="both"/>
              <w:rPr>
                <w:rFonts w:ascii="Times New Roman" w:eastAsia="Times New Roman" w:hAnsi="Times New Roman"/>
                <w:color w:val="161515"/>
                <w:lang w:eastAsia="ru-RU"/>
              </w:rPr>
            </w:pPr>
            <w:r>
              <w:rPr>
                <w:rFonts w:ascii="Times New Roman" w:eastAsia="Times New Roman" w:hAnsi="Times New Roman"/>
                <w:color w:val="161515"/>
                <w:lang w:eastAsia="ru-RU"/>
              </w:rPr>
              <w:t xml:space="preserve">4.Строительство водопровода в </w:t>
            </w:r>
            <w:proofErr w:type="spellStart"/>
            <w:r>
              <w:rPr>
                <w:rFonts w:ascii="Times New Roman" w:eastAsia="Times New Roman" w:hAnsi="Times New Roman"/>
                <w:color w:val="161515"/>
                <w:lang w:eastAsia="ru-RU"/>
              </w:rPr>
              <w:t>д</w:t>
            </w:r>
            <w:proofErr w:type="gramStart"/>
            <w:r>
              <w:rPr>
                <w:rFonts w:ascii="Times New Roman" w:eastAsia="Times New Roman" w:hAnsi="Times New Roman"/>
                <w:color w:val="161515"/>
                <w:lang w:eastAsia="ru-RU"/>
              </w:rPr>
              <w:t>.Ч</w:t>
            </w:r>
            <w:proofErr w:type="gramEnd"/>
            <w:r>
              <w:rPr>
                <w:rFonts w:ascii="Times New Roman" w:eastAsia="Times New Roman" w:hAnsi="Times New Roman"/>
                <w:color w:val="161515"/>
                <w:lang w:eastAsia="ru-RU"/>
              </w:rPr>
              <w:t>убаровка</w:t>
            </w:r>
            <w:proofErr w:type="spellEnd"/>
            <w:r>
              <w:rPr>
                <w:rFonts w:ascii="Times New Roman" w:eastAsia="Times New Roman" w:hAnsi="Times New Roman"/>
                <w:color w:val="161515"/>
                <w:lang w:eastAsia="ru-RU"/>
              </w:rPr>
              <w:t xml:space="preserve"> 700 м.</w:t>
            </w:r>
          </w:p>
          <w:p w:rsidR="00155206" w:rsidRDefault="00155206">
            <w:pPr>
              <w:spacing w:before="75" w:after="45"/>
              <w:jc w:val="both"/>
              <w:rPr>
                <w:rFonts w:ascii="Times New Roman" w:eastAsia="Times New Roman" w:hAnsi="Times New Roman"/>
                <w:color w:val="161515"/>
                <w:lang w:eastAsia="ru-RU"/>
              </w:rPr>
            </w:pPr>
            <w:r>
              <w:rPr>
                <w:rFonts w:ascii="Times New Roman" w:eastAsia="Times New Roman" w:hAnsi="Times New Roman"/>
                <w:color w:val="161515"/>
                <w:lang w:eastAsia="ru-RU"/>
              </w:rPr>
              <w:lastRenderedPageBreak/>
              <w:t xml:space="preserve">5.Ремонт башни в </w:t>
            </w:r>
            <w:proofErr w:type="spellStart"/>
            <w:r>
              <w:rPr>
                <w:rFonts w:ascii="Times New Roman" w:eastAsia="Times New Roman" w:hAnsi="Times New Roman"/>
                <w:color w:val="161515"/>
                <w:lang w:eastAsia="ru-RU"/>
              </w:rPr>
              <w:t>д</w:t>
            </w:r>
            <w:proofErr w:type="gramStart"/>
            <w:r>
              <w:rPr>
                <w:rFonts w:ascii="Times New Roman" w:eastAsia="Times New Roman" w:hAnsi="Times New Roman"/>
                <w:color w:val="161515"/>
                <w:lang w:eastAsia="ru-RU"/>
              </w:rPr>
              <w:t>.М</w:t>
            </w:r>
            <w:proofErr w:type="gramEnd"/>
            <w:r>
              <w:rPr>
                <w:rFonts w:ascii="Times New Roman" w:eastAsia="Times New Roman" w:hAnsi="Times New Roman"/>
                <w:color w:val="161515"/>
                <w:lang w:eastAsia="ru-RU"/>
              </w:rPr>
              <w:t>еньшиково</w:t>
            </w:r>
            <w:proofErr w:type="spellEnd"/>
            <w:r>
              <w:rPr>
                <w:rFonts w:ascii="Times New Roman" w:eastAsia="Times New Roman" w:hAnsi="Times New Roman"/>
                <w:color w:val="161515"/>
                <w:lang w:eastAsia="ru-RU"/>
              </w:rPr>
              <w:t xml:space="preserve"> 2 шт.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5206" w:rsidRDefault="00155206">
            <w:pPr>
              <w:spacing w:before="75" w:after="45"/>
              <w:jc w:val="both"/>
              <w:rPr>
                <w:rFonts w:ascii="Tahoma" w:eastAsia="Times New Roman" w:hAnsi="Tahoma" w:cs="Tahoma"/>
                <w:color w:val="161515"/>
                <w:sz w:val="20"/>
                <w:szCs w:val="20"/>
                <w:lang w:eastAsia="ru-RU"/>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5 %</w:t>
            </w: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5 %</w:t>
            </w: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5 %</w:t>
            </w: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5 %</w:t>
            </w: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5 %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lastRenderedPageBreak/>
              <w:t>2014-2015</w:t>
            </w: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2016-2017</w:t>
            </w: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2018-2019</w:t>
            </w: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2020-2021</w:t>
            </w:r>
          </w:p>
          <w:p w:rsidR="00155206" w:rsidRDefault="00155206">
            <w:pPr>
              <w:spacing w:before="75" w:after="45"/>
              <w:jc w:val="center"/>
              <w:rPr>
                <w:rFonts w:ascii="Tahoma" w:eastAsia="Times New Roman" w:hAnsi="Tahoma" w:cs="Tahoma"/>
                <w:color w:val="161515"/>
                <w:sz w:val="20"/>
                <w:szCs w:val="20"/>
                <w:lang w:eastAsia="ru-RU"/>
              </w:rPr>
            </w:pPr>
          </w:p>
          <w:p w:rsidR="00155206" w:rsidRDefault="00155206">
            <w:pPr>
              <w:spacing w:before="75" w:after="45"/>
              <w:jc w:val="center"/>
              <w:rPr>
                <w:rFonts w:ascii="Tahoma" w:eastAsia="Times New Roman" w:hAnsi="Tahoma" w:cs="Tahoma"/>
                <w:color w:val="161515"/>
                <w:sz w:val="20"/>
                <w:szCs w:val="20"/>
                <w:lang w:eastAsia="ru-RU"/>
              </w:rPr>
            </w:pPr>
            <w:r>
              <w:rPr>
                <w:rFonts w:ascii="Tahoma" w:eastAsia="Times New Roman" w:hAnsi="Tahoma" w:cs="Tahoma"/>
                <w:color w:val="161515"/>
                <w:sz w:val="20"/>
                <w:szCs w:val="20"/>
                <w:lang w:eastAsia="ru-RU"/>
              </w:rPr>
              <w:t>2022-2023</w:t>
            </w:r>
          </w:p>
        </w:tc>
      </w:tr>
    </w:tbl>
    <w:p w:rsidR="00155206" w:rsidRDefault="00155206" w:rsidP="00155206">
      <w:pPr>
        <w:spacing w:before="75" w:after="45" w:line="240" w:lineRule="auto"/>
        <w:jc w:val="both"/>
        <w:rPr>
          <w:rFonts w:ascii="Tahoma" w:eastAsia="Times New Roman" w:hAnsi="Tahoma" w:cs="Tahoma"/>
          <w:color w:val="161515"/>
          <w:sz w:val="20"/>
          <w:szCs w:val="20"/>
          <w:lang w:eastAsia="ru-RU"/>
        </w:rPr>
      </w:pPr>
    </w:p>
    <w:p w:rsidR="00155206" w:rsidRDefault="00155206" w:rsidP="00155206">
      <w:pPr>
        <w:spacing w:before="75" w:after="45" w:line="240" w:lineRule="auto"/>
        <w:jc w:val="both"/>
        <w:rPr>
          <w:rFonts w:ascii="Tahoma" w:eastAsia="Times New Roman" w:hAnsi="Tahoma" w:cs="Tahoma"/>
          <w:color w:val="161515"/>
          <w:sz w:val="20"/>
          <w:szCs w:val="20"/>
          <w:lang w:eastAsia="ru-RU"/>
        </w:rPr>
      </w:pPr>
    </w:p>
    <w:p w:rsidR="00155206" w:rsidRDefault="00155206" w:rsidP="00535F57">
      <w:pPr>
        <w:spacing w:after="0" w:line="240" w:lineRule="auto"/>
        <w:jc w:val="both"/>
        <w:rPr>
          <w:rFonts w:ascii="Times New Roman" w:hAnsi="Times New Roman"/>
          <w:sz w:val="24"/>
          <w:szCs w:val="24"/>
        </w:rPr>
      </w:pPr>
    </w:p>
    <w:p w:rsidR="00155206" w:rsidRDefault="00155206" w:rsidP="00535F57">
      <w:pPr>
        <w:spacing w:after="0" w:line="240" w:lineRule="auto"/>
        <w:jc w:val="both"/>
        <w:rPr>
          <w:rFonts w:ascii="Times New Roman" w:hAnsi="Times New Roman"/>
          <w:sz w:val="24"/>
          <w:szCs w:val="24"/>
        </w:rPr>
      </w:pPr>
    </w:p>
    <w:p w:rsidR="00155206" w:rsidRDefault="00155206" w:rsidP="00535F57">
      <w:pPr>
        <w:spacing w:after="0" w:line="240" w:lineRule="auto"/>
        <w:jc w:val="both"/>
        <w:rPr>
          <w:rFonts w:ascii="Times New Roman" w:hAnsi="Times New Roman"/>
          <w:sz w:val="24"/>
          <w:szCs w:val="24"/>
        </w:rPr>
      </w:pPr>
    </w:p>
    <w:sectPr w:rsidR="00155206" w:rsidSect="000A24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027CB"/>
    <w:multiLevelType w:val="hybridMultilevel"/>
    <w:tmpl w:val="99888F56"/>
    <w:lvl w:ilvl="0" w:tplc="DAB02682">
      <w:start w:val="1"/>
      <w:numFmt w:val="decimal"/>
      <w:lvlText w:val="%1."/>
      <w:lvlJc w:val="left"/>
      <w:pPr>
        <w:ind w:left="644" w:hanging="360"/>
      </w:pPr>
      <w:rPr>
        <w:rFonts w:ascii="Times New Roman" w:eastAsia="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0343E4F"/>
    <w:multiLevelType w:val="hybridMultilevel"/>
    <w:tmpl w:val="B3881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021600"/>
    <w:multiLevelType w:val="multilevel"/>
    <w:tmpl w:val="79808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A0F64"/>
    <w:rsid w:val="000A24A6"/>
    <w:rsid w:val="00155206"/>
    <w:rsid w:val="001E56A8"/>
    <w:rsid w:val="00243E1B"/>
    <w:rsid w:val="002A5816"/>
    <w:rsid w:val="004F0248"/>
    <w:rsid w:val="00535F57"/>
    <w:rsid w:val="005A0F64"/>
    <w:rsid w:val="005B49B6"/>
    <w:rsid w:val="00631B2F"/>
    <w:rsid w:val="00634380"/>
    <w:rsid w:val="006967C6"/>
    <w:rsid w:val="0083069A"/>
    <w:rsid w:val="00860426"/>
    <w:rsid w:val="00AA09DD"/>
    <w:rsid w:val="00B70FC7"/>
    <w:rsid w:val="00CC549E"/>
    <w:rsid w:val="00D32276"/>
    <w:rsid w:val="00D757CA"/>
    <w:rsid w:val="00D86E16"/>
    <w:rsid w:val="00FF52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F6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F64"/>
    <w:pPr>
      <w:ind w:left="720"/>
      <w:contextualSpacing/>
    </w:pPr>
  </w:style>
  <w:style w:type="table" w:styleId="a4">
    <w:name w:val="Table Grid"/>
    <w:basedOn w:val="a1"/>
    <w:uiPriority w:val="59"/>
    <w:rsid w:val="00FF52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7945770">
      <w:bodyDiv w:val="1"/>
      <w:marLeft w:val="0"/>
      <w:marRight w:val="0"/>
      <w:marTop w:val="0"/>
      <w:marBottom w:val="0"/>
      <w:divBdr>
        <w:top w:val="none" w:sz="0" w:space="0" w:color="auto"/>
        <w:left w:val="none" w:sz="0" w:space="0" w:color="auto"/>
        <w:bottom w:val="none" w:sz="0" w:space="0" w:color="auto"/>
        <w:right w:val="none" w:sz="0" w:space="0" w:color="auto"/>
      </w:divBdr>
    </w:div>
    <w:div w:id="578254418">
      <w:bodyDiv w:val="1"/>
      <w:marLeft w:val="0"/>
      <w:marRight w:val="0"/>
      <w:marTop w:val="0"/>
      <w:marBottom w:val="0"/>
      <w:divBdr>
        <w:top w:val="none" w:sz="0" w:space="0" w:color="auto"/>
        <w:left w:val="none" w:sz="0" w:space="0" w:color="auto"/>
        <w:bottom w:val="none" w:sz="0" w:space="0" w:color="auto"/>
        <w:right w:val="none" w:sz="0" w:space="0" w:color="auto"/>
      </w:divBdr>
    </w:div>
    <w:div w:id="1586496408">
      <w:bodyDiv w:val="1"/>
      <w:marLeft w:val="0"/>
      <w:marRight w:val="0"/>
      <w:marTop w:val="0"/>
      <w:marBottom w:val="0"/>
      <w:divBdr>
        <w:top w:val="none" w:sz="0" w:space="0" w:color="auto"/>
        <w:left w:val="none" w:sz="0" w:space="0" w:color="auto"/>
        <w:bottom w:val="none" w:sz="0" w:space="0" w:color="auto"/>
        <w:right w:val="none" w:sz="0" w:space="0" w:color="auto"/>
      </w:divBdr>
    </w:div>
    <w:div w:id="161266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EE9C1-90C8-44A5-BD57-DF890FBC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2075</Words>
  <Characters>11831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Дворянинова В.И.</cp:lastModifiedBy>
  <cp:revision>10</cp:revision>
  <cp:lastPrinted>2013-12-02T11:25:00Z</cp:lastPrinted>
  <dcterms:created xsi:type="dcterms:W3CDTF">2013-12-02T09:29:00Z</dcterms:created>
  <dcterms:modified xsi:type="dcterms:W3CDTF">2013-12-02T11:36:00Z</dcterms:modified>
</cp:coreProperties>
</file>